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E8E" w:rsidRDefault="002E36EE">
      <w:pPr>
        <w:spacing w:before="240" w:after="240"/>
        <w:jc w:val="center"/>
        <w:rPr>
          <w:b/>
          <w:sz w:val="24"/>
          <w:szCs w:val="24"/>
        </w:rPr>
      </w:pPr>
      <w:bookmarkStart w:id="0" w:name="_GoBack"/>
      <w:bookmarkEnd w:id="0"/>
      <w:r>
        <w:rPr>
          <w:b/>
          <w:sz w:val="24"/>
          <w:szCs w:val="24"/>
        </w:rPr>
        <w:t>EDITAL SME Nº 10/2025 - 1º CADASTRO EMERGENCIAL BOLSISTA ESTAGIÁRIO</w:t>
      </w:r>
    </w:p>
    <w:p w:rsidR="00A14E8E" w:rsidRDefault="00A14E8E">
      <w:pPr>
        <w:spacing w:before="240" w:after="240" w:line="360" w:lineRule="auto"/>
        <w:jc w:val="center"/>
        <w:rPr>
          <w:sz w:val="24"/>
          <w:szCs w:val="24"/>
        </w:rPr>
      </w:pPr>
    </w:p>
    <w:p w:rsidR="00A14E8E" w:rsidRDefault="002E36EE">
      <w:pPr>
        <w:spacing w:before="240" w:after="240" w:line="360" w:lineRule="auto"/>
        <w:ind w:firstLine="720"/>
        <w:jc w:val="both"/>
        <w:rPr>
          <w:sz w:val="24"/>
          <w:szCs w:val="24"/>
        </w:rPr>
      </w:pPr>
      <w:r>
        <w:rPr>
          <w:sz w:val="24"/>
          <w:szCs w:val="24"/>
        </w:rPr>
        <w:t xml:space="preserve">A Secretária Municipal da Educação de Assis, </w:t>
      </w:r>
      <w:proofErr w:type="spellStart"/>
      <w:r>
        <w:rPr>
          <w:sz w:val="24"/>
          <w:szCs w:val="24"/>
          <w:highlight w:val="white"/>
        </w:rPr>
        <w:t>Maralice</w:t>
      </w:r>
      <w:proofErr w:type="spellEnd"/>
      <w:r>
        <w:rPr>
          <w:sz w:val="24"/>
          <w:szCs w:val="24"/>
          <w:highlight w:val="white"/>
        </w:rPr>
        <w:t xml:space="preserve"> Baptista de Freitas </w:t>
      </w:r>
      <w:proofErr w:type="spellStart"/>
      <w:r>
        <w:rPr>
          <w:sz w:val="24"/>
          <w:szCs w:val="24"/>
          <w:highlight w:val="white"/>
        </w:rPr>
        <w:t>Chiampi</w:t>
      </w:r>
      <w:proofErr w:type="spellEnd"/>
      <w:r>
        <w:rPr>
          <w:sz w:val="24"/>
          <w:szCs w:val="24"/>
        </w:rPr>
        <w:t>, nos termos da Lei nº 11.788, de 25 de setembro de 2008, combinado com a Lei Municipal n° 5.233, de 03 de abril de 2009, sobre a concessão de bolsas de estudos, sob a forma de estágio não obrigatório remunerado para estudantes que estejam frequentando o E</w:t>
      </w:r>
      <w:r>
        <w:rPr>
          <w:sz w:val="24"/>
          <w:szCs w:val="24"/>
        </w:rPr>
        <w:t>nsino Superior, e tendo em vista que o número de Bolsistas Estagiários classificados no Processo Seletivo Simplificado do SME nº 01/2025 (Edital nº 02/2025) na área Pedagógica e no Apoio Especializado foi insuficiente para atender a demanda da rede municip</w:t>
      </w:r>
      <w:r>
        <w:rPr>
          <w:sz w:val="24"/>
          <w:szCs w:val="24"/>
        </w:rPr>
        <w:t xml:space="preserve">al de ensino, </w:t>
      </w:r>
      <w:proofErr w:type="gramStart"/>
      <w:r>
        <w:rPr>
          <w:sz w:val="24"/>
          <w:szCs w:val="24"/>
        </w:rPr>
        <w:t>TORNA</w:t>
      </w:r>
      <w:proofErr w:type="gramEnd"/>
      <w:r>
        <w:rPr>
          <w:sz w:val="24"/>
          <w:szCs w:val="24"/>
        </w:rPr>
        <w:t xml:space="preserve"> PÚBLICA a abertura de 1º Cadastro Emergencial Edital 10/2025 para concessão de Bolsas de Estudos remanescentes.</w:t>
      </w:r>
    </w:p>
    <w:p w:rsidR="00A14E8E" w:rsidRDefault="00A14E8E">
      <w:pPr>
        <w:spacing w:before="240" w:after="240" w:line="360" w:lineRule="auto"/>
        <w:ind w:firstLine="720"/>
        <w:jc w:val="both"/>
        <w:rPr>
          <w:sz w:val="24"/>
          <w:szCs w:val="24"/>
        </w:rPr>
      </w:pPr>
    </w:p>
    <w:p w:rsidR="00A14E8E" w:rsidRDefault="002E36EE">
      <w:pPr>
        <w:pStyle w:val="Ttulo3"/>
        <w:keepNext w:val="0"/>
        <w:keepLines w:val="0"/>
        <w:spacing w:before="280" w:line="360" w:lineRule="auto"/>
        <w:jc w:val="both"/>
        <w:rPr>
          <w:b/>
          <w:color w:val="000000"/>
          <w:sz w:val="24"/>
          <w:szCs w:val="24"/>
        </w:rPr>
      </w:pPr>
      <w:bookmarkStart w:id="1" w:name="_2qk66x7yvxnk" w:colFirst="0" w:colLast="0"/>
      <w:bookmarkEnd w:id="1"/>
      <w:r>
        <w:rPr>
          <w:b/>
          <w:color w:val="000000"/>
          <w:sz w:val="24"/>
          <w:szCs w:val="24"/>
        </w:rPr>
        <w:t>1. INFORMAÇÕES INICIAIS</w:t>
      </w:r>
    </w:p>
    <w:p w:rsidR="00A14E8E" w:rsidRDefault="002E36EE">
      <w:pPr>
        <w:spacing w:before="240" w:after="240" w:line="360" w:lineRule="auto"/>
        <w:ind w:firstLine="720"/>
        <w:jc w:val="both"/>
        <w:rPr>
          <w:color w:val="1155CC"/>
          <w:sz w:val="24"/>
          <w:szCs w:val="24"/>
          <w:u w:val="single"/>
        </w:rPr>
      </w:pPr>
      <w:r>
        <w:rPr>
          <w:b/>
          <w:sz w:val="24"/>
          <w:szCs w:val="24"/>
        </w:rPr>
        <w:t>1.1</w:t>
      </w:r>
      <w:r>
        <w:rPr>
          <w:sz w:val="24"/>
          <w:szCs w:val="24"/>
        </w:rPr>
        <w:t xml:space="preserve"> Para fazer estágio na Secretaria Municipal da Educação, o estudante precisa se inscrever no Cad</w:t>
      </w:r>
      <w:r>
        <w:rPr>
          <w:sz w:val="24"/>
          <w:szCs w:val="24"/>
        </w:rPr>
        <w:t>astro Emergencial, conforme este Edital.</w:t>
      </w:r>
    </w:p>
    <w:p w:rsidR="00A14E8E" w:rsidRDefault="002E36EE">
      <w:pPr>
        <w:spacing w:before="240" w:after="240" w:line="360" w:lineRule="auto"/>
        <w:jc w:val="both"/>
        <w:rPr>
          <w:b/>
          <w:sz w:val="24"/>
          <w:szCs w:val="24"/>
        </w:rPr>
      </w:pPr>
      <w:r>
        <w:rPr>
          <w:b/>
          <w:sz w:val="24"/>
          <w:szCs w:val="24"/>
        </w:rPr>
        <w:t>2. SOBRE AS BOLSAS DE ESTUDO</w:t>
      </w:r>
    </w:p>
    <w:p w:rsidR="00A14E8E" w:rsidRDefault="002E36EE">
      <w:pPr>
        <w:spacing w:before="240" w:after="240" w:line="360" w:lineRule="auto"/>
        <w:ind w:firstLine="720"/>
        <w:jc w:val="both"/>
        <w:rPr>
          <w:sz w:val="24"/>
          <w:szCs w:val="24"/>
        </w:rPr>
      </w:pPr>
      <w:r>
        <w:rPr>
          <w:b/>
          <w:sz w:val="24"/>
          <w:szCs w:val="24"/>
        </w:rPr>
        <w:t>2.1</w:t>
      </w:r>
      <w:r>
        <w:rPr>
          <w:sz w:val="24"/>
          <w:szCs w:val="24"/>
        </w:rPr>
        <w:t xml:space="preserve"> O Cadastro Emergencial destina-se à concessão de Bolsas de Estudos remanescentes do Processo Seletivo Simplificado Edital SME nº 01/2024, bem como ao cadastro de reserva, para estági</w:t>
      </w:r>
      <w:r>
        <w:rPr>
          <w:sz w:val="24"/>
          <w:szCs w:val="24"/>
        </w:rPr>
        <w:t>o na Secretaria Municipal da Educação na seguinte conformidade.</w:t>
      </w:r>
    </w:p>
    <w:p w:rsidR="00A14E8E" w:rsidRDefault="002E36EE">
      <w:pPr>
        <w:spacing w:before="240" w:after="240" w:line="360" w:lineRule="auto"/>
        <w:ind w:firstLine="720"/>
        <w:jc w:val="both"/>
        <w:rPr>
          <w:sz w:val="24"/>
          <w:szCs w:val="24"/>
        </w:rPr>
      </w:pPr>
      <w:r>
        <w:rPr>
          <w:b/>
          <w:sz w:val="24"/>
          <w:szCs w:val="24"/>
        </w:rPr>
        <w:t xml:space="preserve">2.2 </w:t>
      </w:r>
      <w:proofErr w:type="gramStart"/>
      <w:r>
        <w:rPr>
          <w:sz w:val="24"/>
          <w:szCs w:val="24"/>
        </w:rPr>
        <w:t>Veja</w:t>
      </w:r>
      <w:proofErr w:type="gramEnd"/>
      <w:r>
        <w:rPr>
          <w:sz w:val="24"/>
          <w:szCs w:val="24"/>
        </w:rPr>
        <w:t xml:space="preserve"> as áreas, locais de atuação e cursos que podem participar do estágio:</w:t>
      </w:r>
    </w:p>
    <w:p w:rsidR="00A14E8E" w:rsidRDefault="00A14E8E">
      <w:pPr>
        <w:spacing w:before="240" w:after="240" w:line="360" w:lineRule="auto"/>
        <w:ind w:firstLine="720"/>
        <w:jc w:val="both"/>
        <w:rPr>
          <w:sz w:val="24"/>
          <w:szCs w:val="24"/>
        </w:rPr>
      </w:pPr>
    </w:p>
    <w:p w:rsidR="00A14E8E" w:rsidRDefault="00A14E8E">
      <w:pPr>
        <w:spacing w:before="240" w:after="240" w:line="360" w:lineRule="auto"/>
        <w:ind w:firstLine="720"/>
        <w:jc w:val="both"/>
        <w:rPr>
          <w:sz w:val="24"/>
          <w:szCs w:val="24"/>
        </w:rPr>
      </w:pPr>
    </w:p>
    <w:tbl>
      <w:tblPr>
        <w:tblStyle w:val="a"/>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14E8E">
        <w:trPr>
          <w:tblHeader/>
        </w:trPr>
        <w:tc>
          <w:tcPr>
            <w:tcW w:w="9029" w:type="dxa"/>
            <w:shd w:val="clear" w:color="auto" w:fill="auto"/>
            <w:tcMar>
              <w:top w:w="100" w:type="dxa"/>
              <w:left w:w="100" w:type="dxa"/>
              <w:bottom w:w="100" w:type="dxa"/>
              <w:right w:w="100" w:type="dxa"/>
            </w:tcMar>
          </w:tcPr>
          <w:p w:rsidR="00A14E8E" w:rsidRDefault="002E36EE">
            <w:pPr>
              <w:widowControl w:val="0"/>
              <w:spacing w:line="240" w:lineRule="auto"/>
              <w:jc w:val="center"/>
              <w:rPr>
                <w:b/>
                <w:sz w:val="24"/>
                <w:szCs w:val="24"/>
              </w:rPr>
            </w:pPr>
            <w:r>
              <w:rPr>
                <w:b/>
                <w:sz w:val="24"/>
                <w:szCs w:val="24"/>
              </w:rPr>
              <w:lastRenderedPageBreak/>
              <w:t>ÁREA PEDAGÓGICA</w:t>
            </w:r>
          </w:p>
        </w:tc>
      </w:tr>
      <w:tr w:rsidR="00A14E8E">
        <w:tc>
          <w:tcPr>
            <w:tcW w:w="9029" w:type="dxa"/>
            <w:shd w:val="clear" w:color="auto" w:fill="auto"/>
            <w:tcMar>
              <w:top w:w="100" w:type="dxa"/>
              <w:left w:w="100" w:type="dxa"/>
              <w:bottom w:w="100" w:type="dxa"/>
              <w:right w:w="100" w:type="dxa"/>
            </w:tcMar>
          </w:tcPr>
          <w:p w:rsidR="00A14E8E" w:rsidRDefault="002E36EE">
            <w:pPr>
              <w:spacing w:line="240" w:lineRule="auto"/>
              <w:jc w:val="both"/>
              <w:rPr>
                <w:b/>
                <w:sz w:val="24"/>
                <w:szCs w:val="24"/>
              </w:rPr>
            </w:pPr>
            <w:r>
              <w:rPr>
                <w:sz w:val="24"/>
                <w:szCs w:val="24"/>
              </w:rPr>
              <w:t xml:space="preserve">A </w:t>
            </w:r>
            <w:r>
              <w:rPr>
                <w:b/>
                <w:sz w:val="24"/>
                <w:szCs w:val="24"/>
              </w:rPr>
              <w:t>área pedagógica</w:t>
            </w:r>
            <w:r>
              <w:rPr>
                <w:sz w:val="24"/>
                <w:szCs w:val="24"/>
              </w:rPr>
              <w:t xml:space="preserve"> envolve atividades diretas com alunos da Educação Infantil (creche e pré-escola) e do Ensino Fundamental (anos iniciais). É voltada para estudantes de cursos da área da educação e áreas relacionadas ao cuidado e desenvolvimento infantil.</w:t>
            </w:r>
          </w:p>
        </w:tc>
      </w:tr>
      <w:tr w:rsidR="00A14E8E">
        <w:trPr>
          <w:trHeight w:val="1127"/>
        </w:trPr>
        <w:tc>
          <w:tcPr>
            <w:tcW w:w="9029"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A14E8E" w:rsidRDefault="002E36EE">
            <w:pPr>
              <w:spacing w:before="240" w:after="240" w:line="360" w:lineRule="auto"/>
              <w:jc w:val="both"/>
              <w:rPr>
                <w:sz w:val="24"/>
                <w:szCs w:val="24"/>
              </w:rPr>
            </w:pPr>
            <w:r>
              <w:rPr>
                <w:b/>
                <w:sz w:val="24"/>
                <w:szCs w:val="24"/>
              </w:rPr>
              <w:t>1 - Educação Inf</w:t>
            </w:r>
            <w:r>
              <w:rPr>
                <w:b/>
                <w:sz w:val="24"/>
                <w:szCs w:val="24"/>
              </w:rPr>
              <w:t>antil (creche e pré-escola) e Ensino Fundamental (anos iniciais).</w:t>
            </w:r>
            <w:r>
              <w:rPr>
                <w:sz w:val="24"/>
                <w:szCs w:val="24"/>
              </w:rPr>
              <w:t xml:space="preserve"> -</w:t>
            </w:r>
            <w:r>
              <w:rPr>
                <w:b/>
                <w:sz w:val="24"/>
                <w:szCs w:val="24"/>
              </w:rPr>
              <w:t xml:space="preserve"> </w:t>
            </w:r>
            <w:r>
              <w:rPr>
                <w:sz w:val="24"/>
                <w:szCs w:val="24"/>
              </w:rPr>
              <w:t>Pedagogia.</w:t>
            </w:r>
          </w:p>
          <w:p w:rsidR="00A14E8E" w:rsidRDefault="002E36EE">
            <w:pPr>
              <w:spacing w:before="240" w:after="240" w:line="360" w:lineRule="auto"/>
              <w:jc w:val="both"/>
              <w:rPr>
                <w:sz w:val="24"/>
                <w:szCs w:val="24"/>
              </w:rPr>
            </w:pPr>
            <w:proofErr w:type="gramStart"/>
            <w:r>
              <w:rPr>
                <w:b/>
                <w:sz w:val="24"/>
                <w:szCs w:val="24"/>
              </w:rPr>
              <w:t>2 - Educação</w:t>
            </w:r>
            <w:proofErr w:type="gramEnd"/>
            <w:r>
              <w:rPr>
                <w:b/>
                <w:sz w:val="24"/>
                <w:szCs w:val="24"/>
              </w:rPr>
              <w:t xml:space="preserve"> Infantil (creche e pré-escola) e Ensino Fundamental (anos iniciais).</w:t>
            </w:r>
            <w:r>
              <w:rPr>
                <w:sz w:val="24"/>
                <w:szCs w:val="24"/>
              </w:rPr>
              <w:t xml:space="preserve"> - Educação Física.</w:t>
            </w:r>
          </w:p>
          <w:p w:rsidR="00A14E8E" w:rsidRDefault="002E36EE">
            <w:pPr>
              <w:spacing w:before="240" w:after="240" w:line="360" w:lineRule="auto"/>
              <w:jc w:val="both"/>
              <w:rPr>
                <w:sz w:val="24"/>
                <w:szCs w:val="24"/>
              </w:rPr>
            </w:pPr>
            <w:proofErr w:type="gramStart"/>
            <w:r>
              <w:rPr>
                <w:b/>
                <w:sz w:val="24"/>
                <w:szCs w:val="24"/>
              </w:rPr>
              <w:t>3 - Ensino</w:t>
            </w:r>
            <w:proofErr w:type="gramEnd"/>
            <w:r>
              <w:rPr>
                <w:b/>
                <w:sz w:val="24"/>
                <w:szCs w:val="24"/>
              </w:rPr>
              <w:t xml:space="preserve"> Fundamental (anos iniciais). -</w:t>
            </w:r>
            <w:r>
              <w:rPr>
                <w:sz w:val="24"/>
                <w:szCs w:val="24"/>
              </w:rPr>
              <w:t xml:space="preserve"> Letras, Artes, Matemática, Históri</w:t>
            </w:r>
            <w:r>
              <w:rPr>
                <w:sz w:val="24"/>
                <w:szCs w:val="24"/>
              </w:rPr>
              <w:t>a, Geografia, Ciências, Música, Filosofia, Química, Psicologia, ou, demais licenciaturas.</w:t>
            </w:r>
          </w:p>
          <w:p w:rsidR="00A14E8E" w:rsidRDefault="002E36EE">
            <w:pPr>
              <w:spacing w:before="240" w:after="240" w:line="360" w:lineRule="auto"/>
              <w:jc w:val="both"/>
              <w:rPr>
                <w:sz w:val="24"/>
                <w:szCs w:val="24"/>
              </w:rPr>
            </w:pPr>
            <w:proofErr w:type="gramStart"/>
            <w:r>
              <w:rPr>
                <w:b/>
                <w:sz w:val="24"/>
                <w:szCs w:val="24"/>
              </w:rPr>
              <w:t>4 - Educação</w:t>
            </w:r>
            <w:proofErr w:type="gramEnd"/>
            <w:r>
              <w:rPr>
                <w:b/>
                <w:sz w:val="24"/>
                <w:szCs w:val="24"/>
              </w:rPr>
              <w:t xml:space="preserve"> Infantil (creche e pré-escola).</w:t>
            </w:r>
            <w:r>
              <w:rPr>
                <w:sz w:val="24"/>
                <w:szCs w:val="24"/>
              </w:rPr>
              <w:t xml:space="preserve"> - Fisioterapia, Nutrição, Psicologia, Enfermagem.</w:t>
            </w:r>
          </w:p>
        </w:tc>
      </w:tr>
    </w:tbl>
    <w:p w:rsidR="00A14E8E" w:rsidRDefault="00A14E8E">
      <w:pPr>
        <w:spacing w:before="240" w:after="240" w:line="360" w:lineRule="auto"/>
        <w:jc w:val="both"/>
        <w:rPr>
          <w:sz w:val="24"/>
          <w:szCs w:val="24"/>
        </w:rPr>
      </w:pPr>
    </w:p>
    <w:tbl>
      <w:tblPr>
        <w:tblStyle w:val="a0"/>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14E8E">
        <w:tc>
          <w:tcPr>
            <w:tcW w:w="9029" w:type="dxa"/>
            <w:shd w:val="clear" w:color="auto" w:fill="auto"/>
            <w:tcMar>
              <w:top w:w="100" w:type="dxa"/>
              <w:left w:w="100" w:type="dxa"/>
              <w:bottom w:w="100" w:type="dxa"/>
              <w:right w:w="100" w:type="dxa"/>
            </w:tcMar>
          </w:tcPr>
          <w:p w:rsidR="00A14E8E" w:rsidRDefault="002E36EE">
            <w:pPr>
              <w:widowControl w:val="0"/>
              <w:spacing w:line="240" w:lineRule="auto"/>
              <w:jc w:val="center"/>
              <w:rPr>
                <w:b/>
                <w:sz w:val="24"/>
                <w:szCs w:val="24"/>
              </w:rPr>
            </w:pPr>
            <w:r>
              <w:rPr>
                <w:b/>
                <w:sz w:val="24"/>
                <w:szCs w:val="24"/>
              </w:rPr>
              <w:t>APOIO ESPECIALIZADO</w:t>
            </w:r>
          </w:p>
        </w:tc>
      </w:tr>
      <w:tr w:rsidR="00A14E8E">
        <w:tc>
          <w:tcPr>
            <w:tcW w:w="9029" w:type="dxa"/>
            <w:shd w:val="clear" w:color="auto" w:fill="auto"/>
            <w:tcMar>
              <w:top w:w="100" w:type="dxa"/>
              <w:left w:w="100" w:type="dxa"/>
              <w:bottom w:w="100" w:type="dxa"/>
              <w:right w:w="100" w:type="dxa"/>
            </w:tcMar>
          </w:tcPr>
          <w:p w:rsidR="00A14E8E" w:rsidRDefault="002E36EE">
            <w:pPr>
              <w:widowControl w:val="0"/>
              <w:spacing w:line="240" w:lineRule="auto"/>
              <w:jc w:val="both"/>
              <w:rPr>
                <w:sz w:val="24"/>
                <w:szCs w:val="24"/>
              </w:rPr>
            </w:pPr>
            <w:r>
              <w:rPr>
                <w:sz w:val="24"/>
                <w:szCs w:val="24"/>
              </w:rPr>
              <w:t xml:space="preserve">A área de </w:t>
            </w:r>
            <w:r>
              <w:rPr>
                <w:b/>
                <w:sz w:val="24"/>
                <w:szCs w:val="24"/>
              </w:rPr>
              <w:t>apoio especializado</w:t>
            </w:r>
            <w:r>
              <w:rPr>
                <w:sz w:val="24"/>
                <w:szCs w:val="24"/>
              </w:rPr>
              <w:t xml:space="preserve"> é voltada para estudantes que atuam em funções técnicas, administrativas ou de suporte dentro da Secretaria Municipal da Educação. O estágio acontece nos setores internos e em projetos da Secretaria.</w:t>
            </w:r>
          </w:p>
        </w:tc>
      </w:tr>
      <w:tr w:rsidR="00A14E8E">
        <w:tc>
          <w:tcPr>
            <w:tcW w:w="9029" w:type="dxa"/>
            <w:shd w:val="clear" w:color="auto" w:fill="auto"/>
            <w:tcMar>
              <w:top w:w="100" w:type="dxa"/>
              <w:left w:w="100" w:type="dxa"/>
              <w:bottom w:w="100" w:type="dxa"/>
              <w:right w:w="100" w:type="dxa"/>
            </w:tcMar>
          </w:tcPr>
          <w:p w:rsidR="00A14E8E" w:rsidRDefault="00A14E8E">
            <w:pPr>
              <w:widowControl w:val="0"/>
              <w:spacing w:line="360" w:lineRule="auto"/>
              <w:jc w:val="both"/>
              <w:rPr>
                <w:b/>
                <w:sz w:val="24"/>
                <w:szCs w:val="24"/>
              </w:rPr>
            </w:pPr>
          </w:p>
          <w:p w:rsidR="00A14E8E" w:rsidRDefault="002E36EE">
            <w:pPr>
              <w:widowControl w:val="0"/>
              <w:spacing w:line="360" w:lineRule="auto"/>
              <w:jc w:val="both"/>
              <w:rPr>
                <w:sz w:val="24"/>
                <w:szCs w:val="24"/>
              </w:rPr>
            </w:pPr>
            <w:r>
              <w:rPr>
                <w:b/>
                <w:sz w:val="24"/>
                <w:szCs w:val="24"/>
              </w:rPr>
              <w:t>5 - Setor Administrativo e Projetos da Pasta:</w:t>
            </w:r>
            <w:r>
              <w:rPr>
                <w:b/>
                <w:sz w:val="24"/>
                <w:szCs w:val="24"/>
              </w:rPr>
              <w:br/>
            </w:r>
            <w:r>
              <w:rPr>
                <w:sz w:val="24"/>
                <w:szCs w:val="24"/>
              </w:rPr>
              <w:t xml:space="preserve">   Administração, Arquitetura, todas as Engenharias, Ciências Contábeis, Ciências Econômicas, Gestão (várias áreas), Comunicação Social, Direito, Farmácia, Secretariado, Serviço Social, e demais cursos afins.</w:t>
            </w:r>
            <w:proofErr w:type="gramStart"/>
            <w:r>
              <w:rPr>
                <w:sz w:val="24"/>
                <w:szCs w:val="24"/>
              </w:rPr>
              <w:br/>
            </w:r>
            <w:proofErr w:type="gramEnd"/>
          </w:p>
          <w:p w:rsidR="00A14E8E" w:rsidRDefault="00A14E8E">
            <w:pPr>
              <w:widowControl w:val="0"/>
              <w:spacing w:line="360" w:lineRule="auto"/>
              <w:jc w:val="both"/>
              <w:rPr>
                <w:sz w:val="24"/>
                <w:szCs w:val="24"/>
              </w:rPr>
            </w:pPr>
          </w:p>
          <w:p w:rsidR="00A14E8E" w:rsidRDefault="002E36EE">
            <w:pPr>
              <w:widowControl w:val="0"/>
              <w:spacing w:line="360" w:lineRule="auto"/>
              <w:jc w:val="both"/>
              <w:rPr>
                <w:sz w:val="24"/>
                <w:szCs w:val="24"/>
              </w:rPr>
            </w:pPr>
            <w:r>
              <w:rPr>
                <w:b/>
                <w:sz w:val="24"/>
                <w:szCs w:val="24"/>
              </w:rPr>
              <w:t xml:space="preserve"> 6 -</w:t>
            </w:r>
            <w:proofErr w:type="gramStart"/>
            <w:r>
              <w:rPr>
                <w:b/>
                <w:sz w:val="24"/>
                <w:szCs w:val="24"/>
              </w:rPr>
              <w:t xml:space="preserve">  </w:t>
            </w:r>
            <w:proofErr w:type="gramEnd"/>
            <w:r>
              <w:rPr>
                <w:b/>
                <w:sz w:val="24"/>
                <w:szCs w:val="24"/>
              </w:rPr>
              <w:t>Tecnologia da Informação e Comunicação:</w:t>
            </w:r>
            <w:r>
              <w:rPr>
                <w:b/>
                <w:sz w:val="24"/>
                <w:szCs w:val="24"/>
              </w:rPr>
              <w:br/>
            </w:r>
            <w:r>
              <w:rPr>
                <w:sz w:val="24"/>
                <w:szCs w:val="24"/>
              </w:rPr>
              <w:lastRenderedPageBreak/>
              <w:t xml:space="preserve">   Análise de Sistemas, Ciência da Computação, Engenharias da Computação, Controle e Automação, Processamento de Dados e demais cursos afins.</w:t>
            </w:r>
          </w:p>
        </w:tc>
      </w:tr>
    </w:tbl>
    <w:p w:rsidR="00A14E8E" w:rsidRDefault="00A14E8E">
      <w:pPr>
        <w:spacing w:before="60" w:after="240"/>
        <w:jc w:val="both"/>
        <w:rPr>
          <w:sz w:val="24"/>
          <w:szCs w:val="24"/>
        </w:rPr>
      </w:pPr>
    </w:p>
    <w:p w:rsidR="00A14E8E" w:rsidRDefault="002E36EE">
      <w:pPr>
        <w:spacing w:before="240" w:after="240" w:line="360" w:lineRule="auto"/>
        <w:ind w:firstLine="720"/>
        <w:jc w:val="both"/>
        <w:rPr>
          <w:sz w:val="24"/>
          <w:szCs w:val="24"/>
        </w:rPr>
      </w:pPr>
      <w:r>
        <w:rPr>
          <w:b/>
          <w:sz w:val="24"/>
          <w:szCs w:val="24"/>
        </w:rPr>
        <w:t>2.3</w:t>
      </w:r>
      <w:r>
        <w:rPr>
          <w:sz w:val="24"/>
          <w:szCs w:val="24"/>
        </w:rPr>
        <w:t xml:space="preserve"> Os candidatos concorrerão às vagas conforme a área e o curso que estão frequentando.</w:t>
      </w:r>
    </w:p>
    <w:p w:rsidR="00A14E8E" w:rsidRDefault="002E36EE">
      <w:pPr>
        <w:spacing w:before="240" w:after="240" w:line="360" w:lineRule="auto"/>
        <w:ind w:firstLine="720"/>
        <w:jc w:val="both"/>
        <w:rPr>
          <w:sz w:val="24"/>
          <w:szCs w:val="24"/>
        </w:rPr>
      </w:pPr>
      <w:r>
        <w:rPr>
          <w:b/>
          <w:sz w:val="24"/>
          <w:szCs w:val="24"/>
        </w:rPr>
        <w:t>2.4</w:t>
      </w:r>
      <w:proofErr w:type="gramStart"/>
      <w:r>
        <w:rPr>
          <w:rFonts w:ascii="Times New Roman" w:eastAsia="Times New Roman" w:hAnsi="Times New Roman" w:cs="Times New Roman"/>
          <w:sz w:val="14"/>
          <w:szCs w:val="14"/>
        </w:rPr>
        <w:t xml:space="preserve">  </w:t>
      </w:r>
      <w:proofErr w:type="gramEnd"/>
      <w:r>
        <w:rPr>
          <w:sz w:val="24"/>
          <w:szCs w:val="24"/>
        </w:rPr>
        <w:t>As bolsas desta área serão oferecidas prioritariamente aos estudantes classificados no Processo Seletivo Simplificado Edital SME nº 02/2025 e, ao término da lista, as vagas serão ofertadas para estudantes classificados no 1º Cadastro Emergencial Edital 10/</w:t>
      </w:r>
      <w:r>
        <w:rPr>
          <w:sz w:val="24"/>
          <w:szCs w:val="24"/>
        </w:rPr>
        <w:t>2025.</w:t>
      </w:r>
    </w:p>
    <w:p w:rsidR="00A14E8E" w:rsidRDefault="002E36EE">
      <w:pPr>
        <w:spacing w:before="240" w:after="240" w:line="360" w:lineRule="auto"/>
        <w:ind w:firstLine="720"/>
        <w:jc w:val="both"/>
        <w:rPr>
          <w:sz w:val="24"/>
          <w:szCs w:val="24"/>
        </w:rPr>
      </w:pPr>
      <w:r>
        <w:rPr>
          <w:b/>
          <w:sz w:val="24"/>
          <w:szCs w:val="24"/>
        </w:rPr>
        <w:t>2.5</w:t>
      </w:r>
      <w:proofErr w:type="gramStart"/>
      <w:r>
        <w:rPr>
          <w:rFonts w:ascii="Times New Roman" w:eastAsia="Times New Roman" w:hAnsi="Times New Roman" w:cs="Times New Roman"/>
          <w:sz w:val="14"/>
          <w:szCs w:val="14"/>
        </w:rPr>
        <w:t xml:space="preserve">  </w:t>
      </w:r>
      <w:proofErr w:type="gramEnd"/>
      <w:r>
        <w:rPr>
          <w:sz w:val="24"/>
          <w:szCs w:val="24"/>
        </w:rPr>
        <w:t>Para a área pedagógica os estudantes do Curso de Licenciatura em Pedagogia serão classificados em lista separada. As bolsas desta área serão oferecidas prioritariamente aos estudantes deste curso e, posteriormente, serão ofertadas para estudante</w:t>
      </w:r>
      <w:r>
        <w:rPr>
          <w:sz w:val="24"/>
          <w:szCs w:val="24"/>
        </w:rPr>
        <w:t>s de outros cursos.</w:t>
      </w:r>
    </w:p>
    <w:p w:rsidR="00A14E8E" w:rsidRDefault="002E36EE">
      <w:pPr>
        <w:pStyle w:val="Ttulo3"/>
        <w:keepNext w:val="0"/>
        <w:keepLines w:val="0"/>
        <w:spacing w:before="280" w:line="360" w:lineRule="auto"/>
        <w:jc w:val="both"/>
        <w:rPr>
          <w:b/>
          <w:color w:val="000000"/>
          <w:sz w:val="24"/>
          <w:szCs w:val="24"/>
        </w:rPr>
      </w:pPr>
      <w:bookmarkStart w:id="2" w:name="_rzrdthcpxly9" w:colFirst="0" w:colLast="0"/>
      <w:bookmarkEnd w:id="2"/>
      <w:r>
        <w:rPr>
          <w:b/>
          <w:color w:val="000000"/>
          <w:sz w:val="24"/>
          <w:szCs w:val="24"/>
        </w:rPr>
        <w:t>3. DAS INSCRIÇÕES</w:t>
      </w:r>
    </w:p>
    <w:p w:rsidR="00A14E8E" w:rsidRDefault="002E36EE">
      <w:pPr>
        <w:spacing w:before="240" w:after="240" w:line="360" w:lineRule="auto"/>
        <w:ind w:firstLine="720"/>
        <w:jc w:val="both"/>
        <w:rPr>
          <w:sz w:val="24"/>
          <w:szCs w:val="24"/>
        </w:rPr>
      </w:pPr>
      <w:r>
        <w:rPr>
          <w:b/>
          <w:sz w:val="24"/>
          <w:szCs w:val="24"/>
        </w:rPr>
        <w:t>3.1</w:t>
      </w:r>
      <w:r>
        <w:rPr>
          <w:sz w:val="24"/>
          <w:szCs w:val="24"/>
        </w:rPr>
        <w:t xml:space="preserve"> As inscrições para o 1º Cadastro Emergencial de 2025, destinado ao preenchimento de Bolsas de Estudo remanescentes, serão realizadas gratuitamente e exclusivamente pela internet, no site</w:t>
      </w:r>
      <w:hyperlink r:id="rId8">
        <w:r>
          <w:rPr>
            <w:sz w:val="24"/>
            <w:szCs w:val="24"/>
          </w:rPr>
          <w:t xml:space="preserve"> </w:t>
        </w:r>
      </w:hyperlink>
      <w:hyperlink r:id="rId9">
        <w:r>
          <w:rPr>
            <w:color w:val="1155CC"/>
            <w:sz w:val="24"/>
            <w:szCs w:val="24"/>
            <w:u w:val="single"/>
          </w:rPr>
          <w:t>https://assis.demandanet.com/</w:t>
        </w:r>
      </w:hyperlink>
      <w:r>
        <w:rPr>
          <w:sz w:val="24"/>
          <w:szCs w:val="24"/>
        </w:rPr>
        <w:t xml:space="preserve">, no período entre </w:t>
      </w:r>
      <w:r>
        <w:rPr>
          <w:b/>
          <w:sz w:val="24"/>
          <w:szCs w:val="24"/>
        </w:rPr>
        <w:t>12h do dia 23/05/2025</w:t>
      </w:r>
      <w:r>
        <w:rPr>
          <w:sz w:val="24"/>
          <w:szCs w:val="24"/>
        </w:rPr>
        <w:t xml:space="preserve"> e </w:t>
      </w:r>
      <w:r>
        <w:rPr>
          <w:b/>
          <w:sz w:val="24"/>
          <w:szCs w:val="24"/>
        </w:rPr>
        <w:t>23h59 do dia 31/05/2025</w:t>
      </w:r>
      <w:r>
        <w:rPr>
          <w:sz w:val="24"/>
          <w:szCs w:val="24"/>
        </w:rPr>
        <w:t>.</w:t>
      </w:r>
    </w:p>
    <w:p w:rsidR="00A14E8E" w:rsidRDefault="002E36EE">
      <w:pPr>
        <w:spacing w:before="240" w:after="240" w:line="360" w:lineRule="auto"/>
        <w:ind w:firstLine="720"/>
        <w:jc w:val="both"/>
        <w:rPr>
          <w:sz w:val="24"/>
          <w:szCs w:val="24"/>
        </w:rPr>
      </w:pPr>
      <w:r>
        <w:rPr>
          <w:b/>
          <w:sz w:val="24"/>
          <w:szCs w:val="24"/>
        </w:rPr>
        <w:t>3.2</w:t>
      </w:r>
      <w:r>
        <w:rPr>
          <w:sz w:val="24"/>
          <w:szCs w:val="24"/>
        </w:rPr>
        <w:t xml:space="preserve"> Poderão se inscrever estudantes matriculados nos cursos listados no item 2.2, desde </w:t>
      </w:r>
      <w:r>
        <w:rPr>
          <w:sz w:val="24"/>
          <w:szCs w:val="24"/>
        </w:rPr>
        <w:t>que frequentem Instituições de Ensino conveniadas.</w:t>
      </w:r>
    </w:p>
    <w:p w:rsidR="00A14E8E" w:rsidRDefault="002E36EE">
      <w:pPr>
        <w:spacing w:before="240" w:after="240" w:line="360" w:lineRule="auto"/>
        <w:ind w:firstLine="720"/>
        <w:jc w:val="both"/>
        <w:rPr>
          <w:sz w:val="24"/>
          <w:szCs w:val="24"/>
        </w:rPr>
      </w:pPr>
      <w:r>
        <w:rPr>
          <w:b/>
          <w:sz w:val="24"/>
          <w:szCs w:val="24"/>
        </w:rPr>
        <w:t>3.3</w:t>
      </w:r>
      <w:r>
        <w:rPr>
          <w:sz w:val="24"/>
          <w:szCs w:val="24"/>
        </w:rPr>
        <w:t xml:space="preserve"> Poderão se inscrever estudantes que desistiram da bolsa em anos anteriores, desde que não tenham sido desligados por descumprimento de obrigações constantes no Termo de Compromisso.</w:t>
      </w:r>
    </w:p>
    <w:p w:rsidR="00A14E8E" w:rsidRDefault="002E36EE">
      <w:pPr>
        <w:spacing w:before="240" w:after="240" w:line="360" w:lineRule="auto"/>
        <w:ind w:firstLine="720"/>
        <w:jc w:val="both"/>
        <w:rPr>
          <w:sz w:val="24"/>
          <w:szCs w:val="24"/>
        </w:rPr>
      </w:pPr>
      <w:r>
        <w:rPr>
          <w:b/>
          <w:sz w:val="24"/>
          <w:szCs w:val="24"/>
        </w:rPr>
        <w:t>3.4</w:t>
      </w:r>
      <w:r>
        <w:rPr>
          <w:sz w:val="24"/>
          <w:szCs w:val="24"/>
        </w:rPr>
        <w:t xml:space="preserve"> Estudantes que </w:t>
      </w:r>
      <w:r>
        <w:rPr>
          <w:sz w:val="24"/>
          <w:szCs w:val="24"/>
        </w:rPr>
        <w:t>já tenham recebido bolsa de estudo em anos anteriores também poderão se inscrever, desde que estejam dentro dos critérios estabelecidos neste edital.</w:t>
      </w:r>
    </w:p>
    <w:p w:rsidR="00A14E8E" w:rsidRDefault="002E36EE">
      <w:pPr>
        <w:spacing w:before="240" w:after="240" w:line="360" w:lineRule="auto"/>
        <w:ind w:firstLine="720"/>
        <w:jc w:val="both"/>
        <w:rPr>
          <w:sz w:val="24"/>
          <w:szCs w:val="24"/>
        </w:rPr>
      </w:pPr>
      <w:r>
        <w:rPr>
          <w:b/>
          <w:sz w:val="24"/>
          <w:szCs w:val="24"/>
        </w:rPr>
        <w:lastRenderedPageBreak/>
        <w:t>3.5</w:t>
      </w:r>
      <w:r>
        <w:rPr>
          <w:sz w:val="24"/>
          <w:szCs w:val="24"/>
        </w:rPr>
        <w:t xml:space="preserve"> A Prefeitura Municipal de Assis não se responsabiliza por inscrições não efetivadas devido a falhas té</w:t>
      </w:r>
      <w:r>
        <w:rPr>
          <w:sz w:val="24"/>
          <w:szCs w:val="24"/>
        </w:rPr>
        <w:t>cnicas, lentidão na conexão, problemas de envio de dados ou dificuldades na geração de documentos. O candidato é responsável por acompanhar a confirmação de sua inscrição no site</w:t>
      </w:r>
      <w:hyperlink r:id="rId10">
        <w:r>
          <w:rPr>
            <w:sz w:val="24"/>
            <w:szCs w:val="24"/>
          </w:rPr>
          <w:t xml:space="preserve"> </w:t>
        </w:r>
      </w:hyperlink>
      <w:hyperlink r:id="rId11">
        <w:r>
          <w:rPr>
            <w:color w:val="1155CC"/>
            <w:sz w:val="24"/>
            <w:szCs w:val="24"/>
            <w:u w:val="single"/>
          </w:rPr>
          <w:t>https://assis.demandanet.com/</w:t>
        </w:r>
      </w:hyperlink>
      <w:r>
        <w:rPr>
          <w:sz w:val="24"/>
          <w:szCs w:val="24"/>
        </w:rPr>
        <w:t>. Em caso de dúvidas ou necessidade de suporte técnico, o candidato poderá entrar em contato com a equipe responsável por meio dos canais de atendimento disponibilizados na própria plataforma de inscrição.</w:t>
      </w:r>
    </w:p>
    <w:p w:rsidR="00A14E8E" w:rsidRDefault="002E36EE">
      <w:pPr>
        <w:spacing w:before="240" w:after="240" w:line="360" w:lineRule="auto"/>
        <w:ind w:firstLine="720"/>
        <w:jc w:val="both"/>
        <w:rPr>
          <w:sz w:val="24"/>
          <w:szCs w:val="24"/>
        </w:rPr>
      </w:pPr>
      <w:r>
        <w:rPr>
          <w:b/>
          <w:sz w:val="24"/>
          <w:szCs w:val="24"/>
        </w:rPr>
        <w:t>3.6</w:t>
      </w:r>
      <w:r>
        <w:rPr>
          <w:sz w:val="24"/>
          <w:szCs w:val="24"/>
        </w:rPr>
        <w:t xml:space="preserve"> Para efetuar a inscrição, o estudante deve atender aos seguintes requisitos:</w:t>
      </w:r>
    </w:p>
    <w:p w:rsidR="00A14E8E" w:rsidRDefault="002E36EE">
      <w:pPr>
        <w:spacing w:before="240" w:after="240" w:line="360" w:lineRule="auto"/>
        <w:ind w:left="720"/>
        <w:rPr>
          <w:sz w:val="24"/>
          <w:szCs w:val="24"/>
        </w:rPr>
      </w:pPr>
      <w:r>
        <w:rPr>
          <w:sz w:val="24"/>
          <w:szCs w:val="24"/>
        </w:rPr>
        <w:t>a) Estar regularmente matriculado em um dos cursos previstos no edital;</w:t>
      </w:r>
    </w:p>
    <w:p w:rsidR="00A14E8E" w:rsidRDefault="002E36EE">
      <w:pPr>
        <w:spacing w:before="240" w:after="240" w:line="360" w:lineRule="auto"/>
        <w:ind w:left="720"/>
        <w:rPr>
          <w:sz w:val="24"/>
          <w:szCs w:val="24"/>
        </w:rPr>
      </w:pPr>
      <w:r>
        <w:rPr>
          <w:sz w:val="24"/>
          <w:szCs w:val="24"/>
        </w:rPr>
        <w:t>b) Ter no mínimo 18 anos de idade na data de início do estágio;</w:t>
      </w:r>
    </w:p>
    <w:p w:rsidR="00A14E8E" w:rsidRDefault="002E36EE">
      <w:pPr>
        <w:spacing w:before="240" w:after="240" w:line="360" w:lineRule="auto"/>
        <w:ind w:left="720"/>
        <w:rPr>
          <w:sz w:val="24"/>
          <w:szCs w:val="24"/>
        </w:rPr>
      </w:pPr>
      <w:r>
        <w:rPr>
          <w:sz w:val="24"/>
          <w:szCs w:val="24"/>
        </w:rPr>
        <w:t xml:space="preserve">c) Não possuir vínculo empregatício no </w:t>
      </w:r>
      <w:r>
        <w:rPr>
          <w:sz w:val="24"/>
          <w:szCs w:val="24"/>
        </w:rPr>
        <w:t>momento do início das atividades de estágio.</w:t>
      </w:r>
    </w:p>
    <w:p w:rsidR="00A14E8E" w:rsidRDefault="002E36EE">
      <w:pPr>
        <w:spacing w:before="240" w:after="240" w:line="360" w:lineRule="auto"/>
        <w:ind w:firstLine="720"/>
        <w:jc w:val="both"/>
        <w:rPr>
          <w:sz w:val="24"/>
          <w:szCs w:val="24"/>
        </w:rPr>
      </w:pPr>
      <w:r>
        <w:rPr>
          <w:b/>
          <w:sz w:val="24"/>
          <w:szCs w:val="24"/>
        </w:rPr>
        <w:t>3.7</w:t>
      </w:r>
      <w:r>
        <w:rPr>
          <w:sz w:val="24"/>
          <w:szCs w:val="24"/>
        </w:rPr>
        <w:t xml:space="preserve"> Durante a inscrição, os candidatos deverão </w:t>
      </w:r>
      <w:r>
        <w:rPr>
          <w:b/>
          <w:sz w:val="24"/>
          <w:szCs w:val="24"/>
        </w:rPr>
        <w:t>anexar obrigatoriamente</w:t>
      </w:r>
      <w:r>
        <w:rPr>
          <w:sz w:val="24"/>
          <w:szCs w:val="24"/>
        </w:rPr>
        <w:t xml:space="preserve"> os seguintes documentos digitalizados:</w:t>
      </w:r>
    </w:p>
    <w:p w:rsidR="00A14E8E" w:rsidRDefault="002E36EE">
      <w:pPr>
        <w:numPr>
          <w:ilvl w:val="0"/>
          <w:numId w:val="1"/>
        </w:numPr>
        <w:spacing w:before="240" w:line="360" w:lineRule="auto"/>
        <w:jc w:val="both"/>
        <w:rPr>
          <w:sz w:val="24"/>
          <w:szCs w:val="24"/>
        </w:rPr>
      </w:pPr>
      <w:r>
        <w:rPr>
          <w:sz w:val="24"/>
          <w:szCs w:val="24"/>
        </w:rPr>
        <w:t xml:space="preserve">Documento de identidade (RG) - </w:t>
      </w:r>
      <w:r>
        <w:rPr>
          <w:i/>
          <w:sz w:val="24"/>
          <w:szCs w:val="24"/>
        </w:rPr>
        <w:t>não será aceita a CNH devido às informações necessárias no verso do RG</w:t>
      </w:r>
      <w:r>
        <w:rPr>
          <w:sz w:val="24"/>
          <w:szCs w:val="24"/>
        </w:rPr>
        <w:t>;</w:t>
      </w:r>
    </w:p>
    <w:p w:rsidR="00A14E8E" w:rsidRDefault="002E36EE">
      <w:pPr>
        <w:numPr>
          <w:ilvl w:val="0"/>
          <w:numId w:val="1"/>
        </w:numPr>
        <w:spacing w:line="360" w:lineRule="auto"/>
        <w:jc w:val="both"/>
        <w:rPr>
          <w:sz w:val="24"/>
          <w:szCs w:val="24"/>
        </w:rPr>
      </w:pPr>
      <w:r>
        <w:rPr>
          <w:sz w:val="24"/>
          <w:szCs w:val="24"/>
        </w:rPr>
        <w:t>Cadastro de Pessoa Física (CPF);</w:t>
      </w:r>
    </w:p>
    <w:p w:rsidR="00A14E8E" w:rsidRDefault="002E36EE">
      <w:pPr>
        <w:numPr>
          <w:ilvl w:val="0"/>
          <w:numId w:val="1"/>
        </w:numPr>
        <w:spacing w:line="360" w:lineRule="auto"/>
        <w:jc w:val="both"/>
        <w:rPr>
          <w:sz w:val="24"/>
          <w:szCs w:val="24"/>
        </w:rPr>
      </w:pPr>
      <w:r>
        <w:rPr>
          <w:sz w:val="24"/>
          <w:szCs w:val="24"/>
        </w:rPr>
        <w:t xml:space="preserve">Comprovante de residência (conta </w:t>
      </w:r>
      <w:proofErr w:type="gramStart"/>
      <w:r>
        <w:rPr>
          <w:sz w:val="24"/>
          <w:szCs w:val="24"/>
        </w:rPr>
        <w:t>de luz ou telefone atualizada</w:t>
      </w:r>
      <w:proofErr w:type="gramEnd"/>
      <w:r>
        <w:rPr>
          <w:sz w:val="24"/>
          <w:szCs w:val="24"/>
        </w:rPr>
        <w:t>);</w:t>
      </w:r>
    </w:p>
    <w:p w:rsidR="00A14E8E" w:rsidRDefault="002E36EE">
      <w:pPr>
        <w:numPr>
          <w:ilvl w:val="0"/>
          <w:numId w:val="1"/>
        </w:numPr>
        <w:spacing w:line="360" w:lineRule="auto"/>
        <w:jc w:val="both"/>
        <w:rPr>
          <w:sz w:val="24"/>
          <w:szCs w:val="24"/>
        </w:rPr>
      </w:pPr>
      <w:r>
        <w:rPr>
          <w:sz w:val="24"/>
          <w:szCs w:val="24"/>
        </w:rPr>
        <w:t xml:space="preserve">Comprovante de vínculo estudantil com Instituição de Ensino Superior conveniada - </w:t>
      </w:r>
      <w:r>
        <w:rPr>
          <w:i/>
          <w:sz w:val="24"/>
          <w:szCs w:val="24"/>
        </w:rPr>
        <w:t>declaração de matrícula ou atestado atualizado emitido pela instituição</w:t>
      </w:r>
      <w:r>
        <w:rPr>
          <w:sz w:val="24"/>
          <w:szCs w:val="24"/>
        </w:rPr>
        <w:t>.</w:t>
      </w:r>
    </w:p>
    <w:p w:rsidR="00A14E8E" w:rsidRDefault="002E36EE">
      <w:pPr>
        <w:numPr>
          <w:ilvl w:val="0"/>
          <w:numId w:val="1"/>
        </w:numPr>
        <w:spacing w:line="360" w:lineRule="auto"/>
        <w:jc w:val="both"/>
        <w:rPr>
          <w:sz w:val="24"/>
          <w:szCs w:val="24"/>
        </w:rPr>
      </w:pPr>
      <w:r>
        <w:rPr>
          <w:sz w:val="24"/>
          <w:szCs w:val="24"/>
        </w:rPr>
        <w:t xml:space="preserve">Atestado de antecedentes cíveis - </w:t>
      </w:r>
      <w:r>
        <w:rPr>
          <w:i/>
          <w:sz w:val="24"/>
          <w:szCs w:val="24"/>
        </w:rPr>
        <w:t xml:space="preserve">Emitido pela Polícia Civil, com validade de até </w:t>
      </w:r>
      <w:proofErr w:type="gramStart"/>
      <w:r>
        <w:rPr>
          <w:i/>
          <w:sz w:val="24"/>
          <w:szCs w:val="24"/>
        </w:rPr>
        <w:t>3</w:t>
      </w:r>
      <w:proofErr w:type="gramEnd"/>
      <w:r>
        <w:rPr>
          <w:i/>
          <w:sz w:val="24"/>
          <w:szCs w:val="24"/>
        </w:rPr>
        <w:t xml:space="preserve"> meses. Solicite pelo </w:t>
      </w:r>
      <w:proofErr w:type="gramStart"/>
      <w:r>
        <w:rPr>
          <w:i/>
          <w:sz w:val="24"/>
          <w:szCs w:val="24"/>
        </w:rPr>
        <w:t>link:</w:t>
      </w:r>
      <w:proofErr w:type="gramEnd"/>
      <w:r>
        <w:fldChar w:fldCharType="begin"/>
      </w:r>
      <w:r>
        <w:instrText xml:space="preserve"> HYPERLINK "https://www2.ssp.sp.gov.br/aacweb" \h </w:instrText>
      </w:r>
      <w:r>
        <w:fldChar w:fldCharType="separate"/>
      </w:r>
      <w:r>
        <w:rPr>
          <w:i/>
          <w:sz w:val="24"/>
          <w:szCs w:val="24"/>
        </w:rPr>
        <w:t xml:space="preserve"> </w:t>
      </w:r>
      <w:r>
        <w:rPr>
          <w:i/>
          <w:sz w:val="24"/>
          <w:szCs w:val="24"/>
        </w:rPr>
        <w:fldChar w:fldCharType="end"/>
      </w:r>
      <w:hyperlink r:id="rId12">
        <w:r>
          <w:rPr>
            <w:b/>
            <w:color w:val="1155CC"/>
            <w:sz w:val="24"/>
            <w:szCs w:val="24"/>
          </w:rPr>
          <w:t>https://www2.ssp.sp.gov.br/aacweb</w:t>
        </w:r>
      </w:hyperlink>
    </w:p>
    <w:p w:rsidR="00A14E8E" w:rsidRDefault="002E36EE">
      <w:pPr>
        <w:numPr>
          <w:ilvl w:val="0"/>
          <w:numId w:val="1"/>
        </w:numPr>
        <w:spacing w:after="240" w:line="360" w:lineRule="auto"/>
        <w:jc w:val="both"/>
        <w:rPr>
          <w:sz w:val="24"/>
          <w:szCs w:val="24"/>
        </w:rPr>
      </w:pPr>
      <w:r>
        <w:rPr>
          <w:sz w:val="24"/>
          <w:szCs w:val="24"/>
        </w:rPr>
        <w:t>Atest</w:t>
      </w:r>
      <w:r>
        <w:rPr>
          <w:sz w:val="24"/>
          <w:szCs w:val="24"/>
        </w:rPr>
        <w:t xml:space="preserve">ado de antecedentes criminais - </w:t>
      </w:r>
      <w:r>
        <w:rPr>
          <w:i/>
          <w:sz w:val="24"/>
          <w:szCs w:val="24"/>
        </w:rPr>
        <w:t xml:space="preserve">Emitido pela Secretaria da Segurança Pública, com validade de até </w:t>
      </w:r>
      <w:proofErr w:type="gramStart"/>
      <w:r>
        <w:rPr>
          <w:i/>
          <w:sz w:val="24"/>
          <w:szCs w:val="24"/>
        </w:rPr>
        <w:t>3</w:t>
      </w:r>
      <w:proofErr w:type="gramEnd"/>
      <w:r>
        <w:rPr>
          <w:i/>
          <w:sz w:val="24"/>
          <w:szCs w:val="24"/>
        </w:rPr>
        <w:t xml:space="preserve"> meses. Solicite pelo </w:t>
      </w:r>
      <w:proofErr w:type="gramStart"/>
      <w:r>
        <w:rPr>
          <w:i/>
          <w:sz w:val="24"/>
          <w:szCs w:val="24"/>
        </w:rPr>
        <w:t>link:</w:t>
      </w:r>
      <w:proofErr w:type="gramEnd"/>
      <w:r>
        <w:fldChar w:fldCharType="begin"/>
      </w:r>
      <w:r>
        <w:instrText xml:space="preserve"> HYPERLINK "https://servicos.pf.gov.br/epol-sinic-publico/" \h </w:instrText>
      </w:r>
      <w:r>
        <w:fldChar w:fldCharType="separate"/>
      </w:r>
      <w:r>
        <w:rPr>
          <w:i/>
          <w:sz w:val="24"/>
          <w:szCs w:val="24"/>
        </w:rPr>
        <w:t xml:space="preserve"> </w:t>
      </w:r>
      <w:r>
        <w:rPr>
          <w:i/>
          <w:sz w:val="24"/>
          <w:szCs w:val="24"/>
        </w:rPr>
        <w:fldChar w:fldCharType="end"/>
      </w:r>
      <w:hyperlink r:id="rId13">
        <w:r>
          <w:rPr>
            <w:b/>
            <w:color w:val="1155CC"/>
            <w:sz w:val="24"/>
            <w:szCs w:val="24"/>
          </w:rPr>
          <w:t>https://servicos.pf.gov.br/epol-sinic-publico/</w:t>
        </w:r>
      </w:hyperlink>
    </w:p>
    <w:p w:rsidR="00A14E8E" w:rsidRDefault="002E36EE">
      <w:pPr>
        <w:spacing w:before="240" w:after="240" w:line="360" w:lineRule="auto"/>
        <w:ind w:firstLine="720"/>
        <w:jc w:val="both"/>
        <w:rPr>
          <w:sz w:val="24"/>
          <w:szCs w:val="24"/>
        </w:rPr>
      </w:pPr>
      <w:r>
        <w:rPr>
          <w:b/>
          <w:sz w:val="24"/>
          <w:szCs w:val="24"/>
        </w:rPr>
        <w:lastRenderedPageBreak/>
        <w:t>3.8</w:t>
      </w:r>
      <w:r>
        <w:rPr>
          <w:sz w:val="24"/>
          <w:szCs w:val="24"/>
        </w:rPr>
        <w:t xml:space="preserve"> A inscrição implica na aceitação de todas as condições e regras estabelecidas neste edital, bem como nas normas do Termo de Convênio firmado entre a Prefeitura Municipal de Assis e a Instituição de Ensi</w:t>
      </w:r>
      <w:r>
        <w:rPr>
          <w:sz w:val="24"/>
          <w:szCs w:val="24"/>
        </w:rPr>
        <w:t>no à qual o estudante pertence.</w:t>
      </w:r>
    </w:p>
    <w:p w:rsidR="00A14E8E" w:rsidRDefault="002E36EE">
      <w:pPr>
        <w:spacing w:before="240" w:after="240" w:line="360" w:lineRule="auto"/>
        <w:ind w:firstLine="720"/>
        <w:jc w:val="both"/>
        <w:rPr>
          <w:sz w:val="24"/>
          <w:szCs w:val="24"/>
        </w:rPr>
      </w:pPr>
      <w:r>
        <w:rPr>
          <w:b/>
          <w:sz w:val="24"/>
          <w:szCs w:val="24"/>
        </w:rPr>
        <w:t>3.9</w:t>
      </w:r>
      <w:r>
        <w:rPr>
          <w:sz w:val="14"/>
          <w:szCs w:val="14"/>
        </w:rPr>
        <w:t xml:space="preserve">     </w:t>
      </w:r>
      <w:r>
        <w:rPr>
          <w:sz w:val="24"/>
          <w:szCs w:val="24"/>
        </w:rPr>
        <w:t>Os candidatos com deficiência têm assegurado o direito de inscrição no Cadastro Emergencial, desde que a mesma seja compatível com as atribuições da seleção a qual concorre.</w:t>
      </w:r>
    </w:p>
    <w:p w:rsidR="00A14E8E" w:rsidRDefault="002E36EE">
      <w:pPr>
        <w:spacing w:before="240" w:after="240" w:line="360" w:lineRule="auto"/>
        <w:ind w:firstLine="720"/>
        <w:jc w:val="both"/>
        <w:rPr>
          <w:sz w:val="24"/>
          <w:szCs w:val="24"/>
        </w:rPr>
      </w:pPr>
      <w:r>
        <w:rPr>
          <w:b/>
          <w:sz w:val="24"/>
          <w:szCs w:val="24"/>
        </w:rPr>
        <w:t>3.9.1</w:t>
      </w:r>
      <w:proofErr w:type="gramStart"/>
      <w:r>
        <w:rPr>
          <w:sz w:val="14"/>
          <w:szCs w:val="14"/>
        </w:rPr>
        <w:t xml:space="preserve">    </w:t>
      </w:r>
      <w:proofErr w:type="gramEnd"/>
      <w:r>
        <w:rPr>
          <w:sz w:val="24"/>
          <w:szCs w:val="24"/>
        </w:rPr>
        <w:t>Candidato com deficiência partici</w:t>
      </w:r>
      <w:r>
        <w:rPr>
          <w:sz w:val="24"/>
          <w:szCs w:val="24"/>
        </w:rPr>
        <w:t>pará do processo seletivo juntamente com os demais candidatos, em igualdade de condições no que diz respeito aos critérios de classificação.</w:t>
      </w:r>
    </w:p>
    <w:p w:rsidR="00A14E8E" w:rsidRDefault="002E36EE">
      <w:pPr>
        <w:spacing w:before="240" w:after="240" w:line="360" w:lineRule="auto"/>
        <w:ind w:firstLine="720"/>
        <w:jc w:val="both"/>
        <w:rPr>
          <w:sz w:val="24"/>
          <w:szCs w:val="24"/>
        </w:rPr>
      </w:pPr>
      <w:r>
        <w:rPr>
          <w:b/>
          <w:sz w:val="24"/>
          <w:szCs w:val="24"/>
        </w:rPr>
        <w:t>3.9.2</w:t>
      </w:r>
      <w:r>
        <w:rPr>
          <w:sz w:val="24"/>
          <w:szCs w:val="24"/>
        </w:rPr>
        <w:t xml:space="preserve"> Será reservado o percentual de 10% (dez por cento) das vagas para candidatos com deficiência, desde que, no m</w:t>
      </w:r>
      <w:r>
        <w:rPr>
          <w:sz w:val="24"/>
          <w:szCs w:val="24"/>
        </w:rPr>
        <w:t>omento da concessão da bolsa, apresentem laudo médico com especificação da deficiência, grau ou nível, e o respectivo código da Classificação Internacional de Doenças (CID).</w:t>
      </w:r>
    </w:p>
    <w:p w:rsidR="00A14E8E" w:rsidRDefault="002E36EE">
      <w:pPr>
        <w:spacing w:before="240" w:after="240" w:line="360" w:lineRule="auto"/>
        <w:ind w:firstLine="720"/>
        <w:jc w:val="both"/>
        <w:rPr>
          <w:sz w:val="24"/>
          <w:szCs w:val="24"/>
        </w:rPr>
      </w:pPr>
      <w:r>
        <w:rPr>
          <w:b/>
          <w:sz w:val="24"/>
          <w:szCs w:val="24"/>
        </w:rPr>
        <w:t>3.10</w:t>
      </w:r>
      <w:r>
        <w:rPr>
          <w:sz w:val="24"/>
          <w:szCs w:val="24"/>
        </w:rPr>
        <w:t xml:space="preserve"> Não poderão se inscrever neste 1º Cadastro Emergencial de 2025 os estudantes </w:t>
      </w:r>
      <w:r>
        <w:rPr>
          <w:sz w:val="24"/>
          <w:szCs w:val="24"/>
        </w:rPr>
        <w:t>que tenham sido oficialmente desligados de programas de estágio da Prefeitura Municipal de Assis por descumprimento das obrigações previstas no Termo de Compromisso de Estágio.</w:t>
      </w:r>
    </w:p>
    <w:p w:rsidR="00A14E8E" w:rsidRDefault="002E36EE">
      <w:pPr>
        <w:pStyle w:val="Ttulo3"/>
        <w:keepNext w:val="0"/>
        <w:keepLines w:val="0"/>
        <w:spacing w:before="280" w:line="360" w:lineRule="auto"/>
        <w:jc w:val="both"/>
        <w:rPr>
          <w:b/>
          <w:color w:val="000000"/>
          <w:sz w:val="24"/>
          <w:szCs w:val="24"/>
        </w:rPr>
      </w:pPr>
      <w:bookmarkStart w:id="3" w:name="_1zcbb9de248k" w:colFirst="0" w:colLast="0"/>
      <w:bookmarkEnd w:id="3"/>
      <w:r>
        <w:rPr>
          <w:b/>
          <w:color w:val="000000"/>
          <w:sz w:val="24"/>
          <w:szCs w:val="24"/>
        </w:rPr>
        <w:t>4. CRITÉRIOS DE CLASSIFICAÇÃO</w:t>
      </w:r>
    </w:p>
    <w:p w:rsidR="00A14E8E" w:rsidRDefault="002E36EE">
      <w:pPr>
        <w:spacing w:before="240" w:after="240" w:line="360" w:lineRule="auto"/>
        <w:ind w:firstLine="720"/>
        <w:jc w:val="both"/>
        <w:rPr>
          <w:sz w:val="24"/>
          <w:szCs w:val="24"/>
        </w:rPr>
      </w:pPr>
      <w:r>
        <w:rPr>
          <w:b/>
          <w:sz w:val="24"/>
          <w:szCs w:val="24"/>
        </w:rPr>
        <w:t>4.1</w:t>
      </w:r>
      <w:r>
        <w:rPr>
          <w:sz w:val="24"/>
          <w:szCs w:val="24"/>
        </w:rPr>
        <w:t xml:space="preserve"> Todos os candidatos inscritos serão classific</w:t>
      </w:r>
      <w:r>
        <w:rPr>
          <w:sz w:val="24"/>
          <w:szCs w:val="24"/>
        </w:rPr>
        <w:t>ados com base nos seguintes critérios:</w:t>
      </w:r>
    </w:p>
    <w:p w:rsidR="00A14E8E" w:rsidRDefault="002E36EE">
      <w:pPr>
        <w:spacing w:before="240" w:after="240" w:line="360" w:lineRule="auto"/>
        <w:ind w:left="720"/>
        <w:rPr>
          <w:sz w:val="24"/>
          <w:szCs w:val="24"/>
        </w:rPr>
      </w:pPr>
      <w:r>
        <w:rPr>
          <w:sz w:val="24"/>
          <w:szCs w:val="24"/>
        </w:rPr>
        <w:t>a) Maior idade;</w:t>
      </w:r>
    </w:p>
    <w:p w:rsidR="00A14E8E" w:rsidRDefault="002E36EE">
      <w:pPr>
        <w:spacing w:before="240" w:after="240" w:line="360" w:lineRule="auto"/>
        <w:ind w:left="720"/>
        <w:rPr>
          <w:sz w:val="24"/>
          <w:szCs w:val="24"/>
        </w:rPr>
      </w:pPr>
      <w:r>
        <w:rPr>
          <w:sz w:val="24"/>
          <w:szCs w:val="24"/>
        </w:rPr>
        <w:t>b) Ano ou semestre mais avançado no curso da área pretendida.</w:t>
      </w:r>
    </w:p>
    <w:p w:rsidR="00A14E8E" w:rsidRDefault="002E36EE">
      <w:pPr>
        <w:spacing w:before="240" w:after="240" w:line="360" w:lineRule="auto"/>
        <w:ind w:firstLine="720"/>
        <w:jc w:val="both"/>
        <w:rPr>
          <w:sz w:val="24"/>
          <w:szCs w:val="24"/>
        </w:rPr>
      </w:pPr>
      <w:r>
        <w:rPr>
          <w:b/>
          <w:sz w:val="24"/>
          <w:szCs w:val="24"/>
        </w:rPr>
        <w:t>4.1.1</w:t>
      </w:r>
      <w:r>
        <w:rPr>
          <w:sz w:val="24"/>
          <w:szCs w:val="24"/>
        </w:rPr>
        <w:t xml:space="preserve"> Os candidatos com deficiência terão uma classificação dupla, figurando tanto na lista geral quanto em uma lista separada, com a respectiva posição de classificação em cada uma delas.</w:t>
      </w:r>
    </w:p>
    <w:p w:rsidR="00A14E8E" w:rsidRDefault="002E36EE">
      <w:pPr>
        <w:pStyle w:val="Ttulo3"/>
        <w:keepNext w:val="0"/>
        <w:keepLines w:val="0"/>
        <w:spacing w:before="280" w:line="360" w:lineRule="auto"/>
        <w:jc w:val="both"/>
        <w:rPr>
          <w:b/>
          <w:color w:val="000000"/>
          <w:sz w:val="24"/>
          <w:szCs w:val="24"/>
        </w:rPr>
      </w:pPr>
      <w:bookmarkStart w:id="4" w:name="_h91b0obkcfvd" w:colFirst="0" w:colLast="0"/>
      <w:bookmarkEnd w:id="4"/>
      <w:r>
        <w:rPr>
          <w:b/>
          <w:color w:val="000000"/>
          <w:sz w:val="24"/>
          <w:szCs w:val="24"/>
        </w:rPr>
        <w:lastRenderedPageBreak/>
        <w:t>5. DA CONVOCAÇÃO E ATRIBUIÇÃO DAS VAGAS</w:t>
      </w:r>
    </w:p>
    <w:p w:rsidR="00A14E8E" w:rsidRDefault="002E36EE">
      <w:pPr>
        <w:spacing w:before="240" w:after="240" w:line="360" w:lineRule="auto"/>
        <w:ind w:firstLine="720"/>
        <w:jc w:val="both"/>
        <w:rPr>
          <w:sz w:val="24"/>
          <w:szCs w:val="24"/>
        </w:rPr>
      </w:pPr>
      <w:r>
        <w:rPr>
          <w:b/>
          <w:sz w:val="24"/>
          <w:szCs w:val="24"/>
        </w:rPr>
        <w:t>5.1</w:t>
      </w:r>
      <w:r>
        <w:rPr>
          <w:sz w:val="24"/>
          <w:szCs w:val="24"/>
        </w:rPr>
        <w:t xml:space="preserve"> A Secretaria Municipal da Ed</w:t>
      </w:r>
      <w:r>
        <w:rPr>
          <w:sz w:val="24"/>
          <w:szCs w:val="24"/>
        </w:rPr>
        <w:t>ucação convocará os candidatos classificados conforme a ordem decrescente de classificação, com base nos critérios descritos no item 4.1, para preenchimento das vagas que surgirem em cada área/curso.</w:t>
      </w:r>
    </w:p>
    <w:p w:rsidR="00A14E8E" w:rsidRDefault="002E36EE">
      <w:pPr>
        <w:spacing w:before="240" w:after="240" w:line="360" w:lineRule="auto"/>
        <w:ind w:firstLine="720"/>
        <w:jc w:val="both"/>
        <w:rPr>
          <w:sz w:val="24"/>
          <w:szCs w:val="24"/>
        </w:rPr>
      </w:pPr>
      <w:r>
        <w:rPr>
          <w:b/>
          <w:sz w:val="24"/>
          <w:szCs w:val="24"/>
        </w:rPr>
        <w:t>5.2</w:t>
      </w:r>
      <w:r>
        <w:rPr>
          <w:sz w:val="24"/>
          <w:szCs w:val="24"/>
        </w:rPr>
        <w:t xml:space="preserve"> A divulgação da Classificação Final e da Convocação </w:t>
      </w:r>
      <w:r>
        <w:rPr>
          <w:sz w:val="24"/>
          <w:szCs w:val="24"/>
        </w:rPr>
        <w:t>para Atribuição das Vagas,</w:t>
      </w:r>
      <w:r>
        <w:rPr>
          <w:b/>
          <w:sz w:val="24"/>
          <w:szCs w:val="24"/>
        </w:rPr>
        <w:t xml:space="preserve"> prevista para 09 de junho de 2025</w:t>
      </w:r>
      <w:r>
        <w:rPr>
          <w:sz w:val="24"/>
          <w:szCs w:val="24"/>
        </w:rPr>
        <w:t>, será publicada no site da Secretaria Municipal da Educação e no Sistema de Gestão Educacional - DEMANDANET, com o respectivo horário e local.</w:t>
      </w:r>
    </w:p>
    <w:p w:rsidR="00A14E8E" w:rsidRDefault="002E36EE">
      <w:pPr>
        <w:spacing w:before="240" w:after="240" w:line="360" w:lineRule="auto"/>
        <w:ind w:firstLine="720"/>
        <w:jc w:val="both"/>
        <w:rPr>
          <w:sz w:val="24"/>
          <w:szCs w:val="24"/>
        </w:rPr>
      </w:pPr>
      <w:r>
        <w:rPr>
          <w:b/>
          <w:sz w:val="24"/>
          <w:szCs w:val="24"/>
        </w:rPr>
        <w:t>5.3</w:t>
      </w:r>
      <w:r>
        <w:rPr>
          <w:sz w:val="24"/>
          <w:szCs w:val="24"/>
        </w:rPr>
        <w:t xml:space="preserve"> No ato da atribuição da vaga, os candidatos deve</w:t>
      </w:r>
      <w:r>
        <w:rPr>
          <w:sz w:val="24"/>
          <w:szCs w:val="24"/>
        </w:rPr>
        <w:t>rão apresentar os seguintes documentos:</w:t>
      </w:r>
    </w:p>
    <w:p w:rsidR="00A14E8E" w:rsidRDefault="002E36EE">
      <w:pPr>
        <w:numPr>
          <w:ilvl w:val="0"/>
          <w:numId w:val="2"/>
        </w:numPr>
        <w:spacing w:before="240" w:line="360" w:lineRule="auto"/>
        <w:rPr>
          <w:sz w:val="24"/>
          <w:szCs w:val="24"/>
        </w:rPr>
      </w:pPr>
      <w:proofErr w:type="gramStart"/>
      <w:r>
        <w:rPr>
          <w:sz w:val="24"/>
          <w:szCs w:val="24"/>
        </w:rPr>
        <w:t>1</w:t>
      </w:r>
      <w:proofErr w:type="gramEnd"/>
      <w:r>
        <w:rPr>
          <w:sz w:val="24"/>
          <w:szCs w:val="24"/>
        </w:rPr>
        <w:t xml:space="preserve"> (uma) foto 3x4, atual;</w:t>
      </w:r>
    </w:p>
    <w:p w:rsidR="00A14E8E" w:rsidRDefault="002E36EE">
      <w:pPr>
        <w:numPr>
          <w:ilvl w:val="0"/>
          <w:numId w:val="2"/>
        </w:numPr>
        <w:spacing w:line="360" w:lineRule="auto"/>
        <w:rPr>
          <w:sz w:val="24"/>
          <w:szCs w:val="24"/>
        </w:rPr>
      </w:pPr>
      <w:r>
        <w:rPr>
          <w:sz w:val="24"/>
          <w:szCs w:val="24"/>
        </w:rPr>
        <w:t>Cópia do RG;</w:t>
      </w:r>
    </w:p>
    <w:p w:rsidR="00A14E8E" w:rsidRDefault="002E36EE">
      <w:pPr>
        <w:numPr>
          <w:ilvl w:val="0"/>
          <w:numId w:val="2"/>
        </w:numPr>
        <w:spacing w:line="360" w:lineRule="auto"/>
        <w:rPr>
          <w:sz w:val="24"/>
          <w:szCs w:val="24"/>
        </w:rPr>
      </w:pPr>
      <w:r>
        <w:rPr>
          <w:sz w:val="24"/>
          <w:szCs w:val="24"/>
        </w:rPr>
        <w:t>Cópia do Cadastro de Pessoa Física (CPF);</w:t>
      </w:r>
    </w:p>
    <w:p w:rsidR="00A14E8E" w:rsidRDefault="002E36EE">
      <w:pPr>
        <w:numPr>
          <w:ilvl w:val="0"/>
          <w:numId w:val="2"/>
        </w:numPr>
        <w:spacing w:line="360" w:lineRule="auto"/>
        <w:rPr>
          <w:sz w:val="24"/>
          <w:szCs w:val="24"/>
        </w:rPr>
      </w:pPr>
      <w:r>
        <w:rPr>
          <w:sz w:val="24"/>
          <w:szCs w:val="24"/>
        </w:rPr>
        <w:t>Cópia do comprovante de endereço;</w:t>
      </w:r>
    </w:p>
    <w:p w:rsidR="00A14E8E" w:rsidRDefault="002E36EE">
      <w:pPr>
        <w:numPr>
          <w:ilvl w:val="0"/>
          <w:numId w:val="2"/>
        </w:numPr>
        <w:spacing w:after="240" w:line="360" w:lineRule="auto"/>
        <w:rPr>
          <w:sz w:val="24"/>
          <w:szCs w:val="24"/>
        </w:rPr>
      </w:pPr>
      <w:r>
        <w:rPr>
          <w:sz w:val="24"/>
          <w:szCs w:val="24"/>
        </w:rPr>
        <w:t>Cópia do comprovante de matrícula, devidamente assinado por representante da Instituição de Ensino.</w:t>
      </w:r>
    </w:p>
    <w:p w:rsidR="00A14E8E" w:rsidRDefault="002E36EE">
      <w:pPr>
        <w:spacing w:before="240" w:after="240" w:line="360" w:lineRule="auto"/>
        <w:ind w:firstLine="720"/>
        <w:jc w:val="both"/>
        <w:rPr>
          <w:sz w:val="24"/>
          <w:szCs w:val="24"/>
        </w:rPr>
      </w:pPr>
      <w:r>
        <w:rPr>
          <w:b/>
          <w:sz w:val="24"/>
          <w:szCs w:val="24"/>
        </w:rPr>
        <w:t>5.4</w:t>
      </w:r>
      <w:r>
        <w:rPr>
          <w:sz w:val="24"/>
          <w:szCs w:val="24"/>
        </w:rPr>
        <w:t xml:space="preserve"> As vagas podem ser específicas, considerando atendimentos peculiares. Caso o candidato não tenha a possibilidade de escolher uma vaga, isso não será considerado declínio. O candidato deverá comparecer na próxima atribuição de vagas.</w:t>
      </w:r>
    </w:p>
    <w:p w:rsidR="00A14E8E" w:rsidRDefault="002E36EE">
      <w:pPr>
        <w:spacing w:before="240" w:after="240" w:line="360" w:lineRule="auto"/>
        <w:ind w:firstLine="720"/>
        <w:jc w:val="both"/>
        <w:rPr>
          <w:sz w:val="24"/>
          <w:szCs w:val="24"/>
        </w:rPr>
      </w:pPr>
      <w:r>
        <w:rPr>
          <w:b/>
          <w:sz w:val="24"/>
          <w:szCs w:val="24"/>
        </w:rPr>
        <w:t>5.5</w:t>
      </w:r>
      <w:proofErr w:type="gramStart"/>
      <w:r>
        <w:rPr>
          <w:sz w:val="24"/>
          <w:szCs w:val="24"/>
        </w:rPr>
        <w:t xml:space="preserve"> </w:t>
      </w:r>
      <w:r>
        <w:rPr>
          <w:rFonts w:ascii="Times New Roman" w:eastAsia="Times New Roman" w:hAnsi="Times New Roman" w:cs="Times New Roman"/>
          <w:sz w:val="14"/>
          <w:szCs w:val="14"/>
        </w:rPr>
        <w:t xml:space="preserve"> </w:t>
      </w:r>
      <w:proofErr w:type="gramEnd"/>
      <w:r>
        <w:rPr>
          <w:sz w:val="24"/>
          <w:szCs w:val="24"/>
        </w:rPr>
        <w:t>Durante o ano,</w:t>
      </w:r>
      <w:r>
        <w:rPr>
          <w:sz w:val="24"/>
          <w:szCs w:val="24"/>
        </w:rPr>
        <w:t xml:space="preserve"> havendo vagas, os candidatos serão comunicados por meio do site:</w:t>
      </w:r>
      <w:hyperlink r:id="rId14">
        <w:r>
          <w:rPr>
            <w:sz w:val="24"/>
            <w:szCs w:val="24"/>
          </w:rPr>
          <w:t xml:space="preserve"> </w:t>
        </w:r>
      </w:hyperlink>
      <w:hyperlink r:id="rId15">
        <w:r>
          <w:rPr>
            <w:b/>
            <w:color w:val="1155CC"/>
            <w:sz w:val="24"/>
            <w:szCs w:val="24"/>
          </w:rPr>
          <w:t>www.educacao.assis.sp.gov.br</w:t>
        </w:r>
      </w:hyperlink>
      <w:hyperlink r:id="rId16">
        <w:r>
          <w:rPr>
            <w:color w:val="1155CC"/>
            <w:sz w:val="24"/>
            <w:szCs w:val="24"/>
          </w:rPr>
          <w:t>,</w:t>
        </w:r>
      </w:hyperlink>
      <w:r>
        <w:rPr>
          <w:sz w:val="24"/>
          <w:szCs w:val="24"/>
        </w:rPr>
        <w:t xml:space="preserve"> através de convocação para a sessão de concessão de Bolsas de Estudos.</w:t>
      </w:r>
    </w:p>
    <w:p w:rsidR="00A14E8E" w:rsidRDefault="002E36EE">
      <w:pPr>
        <w:pStyle w:val="Ttulo3"/>
        <w:keepNext w:val="0"/>
        <w:keepLines w:val="0"/>
        <w:spacing w:before="280" w:line="360" w:lineRule="auto"/>
        <w:jc w:val="both"/>
        <w:rPr>
          <w:b/>
          <w:color w:val="000000"/>
          <w:sz w:val="24"/>
          <w:szCs w:val="24"/>
        </w:rPr>
      </w:pPr>
      <w:bookmarkStart w:id="5" w:name="_ydsx62gbe48n" w:colFirst="0" w:colLast="0"/>
      <w:bookmarkEnd w:id="5"/>
      <w:r>
        <w:rPr>
          <w:b/>
          <w:color w:val="000000"/>
          <w:sz w:val="24"/>
          <w:szCs w:val="24"/>
        </w:rPr>
        <w:t>6. DOS RECURSOS</w:t>
      </w:r>
    </w:p>
    <w:p w:rsidR="00A14E8E" w:rsidRDefault="002E36EE">
      <w:pPr>
        <w:spacing w:before="240" w:after="240" w:line="360" w:lineRule="auto"/>
        <w:ind w:firstLine="720"/>
        <w:jc w:val="both"/>
        <w:rPr>
          <w:sz w:val="24"/>
          <w:szCs w:val="24"/>
        </w:rPr>
      </w:pPr>
      <w:r>
        <w:rPr>
          <w:b/>
          <w:sz w:val="24"/>
          <w:szCs w:val="24"/>
        </w:rPr>
        <w:t>6.1</w:t>
      </w:r>
      <w:r>
        <w:rPr>
          <w:sz w:val="24"/>
          <w:szCs w:val="24"/>
        </w:rPr>
        <w:t xml:space="preserve"> O candidato poderá interpor recurso referente à classificação e realizar a substituição dos documentos invalidados.</w:t>
      </w:r>
    </w:p>
    <w:p w:rsidR="00A14E8E" w:rsidRDefault="002E36EE">
      <w:pPr>
        <w:spacing w:before="240" w:after="240" w:line="360" w:lineRule="auto"/>
        <w:ind w:firstLine="720"/>
        <w:jc w:val="both"/>
        <w:rPr>
          <w:sz w:val="24"/>
          <w:szCs w:val="24"/>
        </w:rPr>
      </w:pPr>
      <w:r>
        <w:rPr>
          <w:b/>
          <w:sz w:val="24"/>
          <w:szCs w:val="24"/>
        </w:rPr>
        <w:lastRenderedPageBreak/>
        <w:t>6.1.1</w:t>
      </w:r>
      <w:r>
        <w:rPr>
          <w:sz w:val="24"/>
          <w:szCs w:val="24"/>
        </w:rPr>
        <w:t xml:space="preserve"> O recurso deverá ser encaminhado po</w:t>
      </w:r>
      <w:r>
        <w:rPr>
          <w:sz w:val="24"/>
          <w:szCs w:val="24"/>
        </w:rPr>
        <w:t>r meio do site</w:t>
      </w:r>
      <w:hyperlink r:id="rId17">
        <w:r>
          <w:rPr>
            <w:sz w:val="24"/>
            <w:szCs w:val="24"/>
          </w:rPr>
          <w:t xml:space="preserve"> </w:t>
        </w:r>
      </w:hyperlink>
      <w:hyperlink r:id="rId18">
        <w:r>
          <w:rPr>
            <w:b/>
            <w:color w:val="4A86E8"/>
            <w:sz w:val="24"/>
            <w:szCs w:val="24"/>
            <w:u w:val="single"/>
          </w:rPr>
          <w:t>https://assis.demandanet.com/</w:t>
        </w:r>
      </w:hyperlink>
      <w:r>
        <w:rPr>
          <w:sz w:val="24"/>
          <w:szCs w:val="24"/>
        </w:rPr>
        <w:t>, no espaço específico onde o candidato realizou a inscrição. O candidato deverá acompanhar as informações sobre o</w:t>
      </w:r>
      <w:r>
        <w:rPr>
          <w:sz w:val="24"/>
          <w:szCs w:val="24"/>
        </w:rPr>
        <w:t xml:space="preserve"> período para interposição de recursos, que serão divulgadas no endereço eletrônico supracitado.</w:t>
      </w:r>
    </w:p>
    <w:p w:rsidR="00A14E8E" w:rsidRDefault="002E36EE">
      <w:pPr>
        <w:spacing w:before="240" w:after="240" w:line="360" w:lineRule="auto"/>
        <w:ind w:firstLine="720"/>
        <w:jc w:val="both"/>
        <w:rPr>
          <w:sz w:val="24"/>
          <w:szCs w:val="24"/>
        </w:rPr>
      </w:pPr>
      <w:r>
        <w:rPr>
          <w:b/>
          <w:sz w:val="24"/>
          <w:szCs w:val="24"/>
        </w:rPr>
        <w:t>6.1.2</w:t>
      </w:r>
      <w:r>
        <w:rPr>
          <w:sz w:val="24"/>
          <w:szCs w:val="24"/>
        </w:rPr>
        <w:t xml:space="preserve"> Somente serão apreciados recursos expressos em termos convenientes, que apresentem circunstâncias justificáveis e sejam interpostos dentro do prazo estip</w:t>
      </w:r>
      <w:r>
        <w:rPr>
          <w:sz w:val="24"/>
          <w:szCs w:val="24"/>
        </w:rPr>
        <w:t>ulado.</w:t>
      </w:r>
    </w:p>
    <w:p w:rsidR="00A14E8E" w:rsidRDefault="002E36EE">
      <w:pPr>
        <w:spacing w:before="240" w:after="240" w:line="360" w:lineRule="auto"/>
        <w:ind w:firstLine="720"/>
        <w:jc w:val="both"/>
        <w:rPr>
          <w:sz w:val="24"/>
          <w:szCs w:val="24"/>
        </w:rPr>
      </w:pPr>
      <w:r>
        <w:rPr>
          <w:b/>
          <w:sz w:val="24"/>
          <w:szCs w:val="24"/>
        </w:rPr>
        <w:t>6.1.3</w:t>
      </w:r>
      <w:r>
        <w:rPr>
          <w:sz w:val="24"/>
          <w:szCs w:val="24"/>
        </w:rPr>
        <w:t xml:space="preserve"> O resultado do julgamento do recurso será divulgado no endereço eletrônico</w:t>
      </w:r>
      <w:hyperlink r:id="rId19">
        <w:r>
          <w:rPr>
            <w:sz w:val="24"/>
            <w:szCs w:val="24"/>
          </w:rPr>
          <w:t xml:space="preserve"> </w:t>
        </w:r>
      </w:hyperlink>
      <w:hyperlink r:id="rId20">
        <w:r>
          <w:rPr>
            <w:color w:val="1155CC"/>
            <w:sz w:val="24"/>
            <w:szCs w:val="24"/>
            <w:u w:val="single"/>
          </w:rPr>
          <w:t>https://assis.demandanet.com/</w:t>
        </w:r>
      </w:hyperlink>
      <w:r>
        <w:rPr>
          <w:sz w:val="24"/>
          <w:szCs w:val="24"/>
        </w:rPr>
        <w:t>, e o candidato deverá acompanhar as informações.</w:t>
      </w:r>
    </w:p>
    <w:p w:rsidR="00A14E8E" w:rsidRDefault="002E36EE">
      <w:pPr>
        <w:pStyle w:val="Ttulo3"/>
        <w:keepNext w:val="0"/>
        <w:keepLines w:val="0"/>
        <w:spacing w:before="280" w:line="360" w:lineRule="auto"/>
        <w:jc w:val="both"/>
        <w:rPr>
          <w:b/>
          <w:color w:val="000000"/>
          <w:sz w:val="24"/>
          <w:szCs w:val="24"/>
        </w:rPr>
      </w:pPr>
      <w:bookmarkStart w:id="6" w:name="_fyi5gkufx3vy" w:colFirst="0" w:colLast="0"/>
      <w:bookmarkEnd w:id="6"/>
      <w:r>
        <w:rPr>
          <w:b/>
          <w:color w:val="000000"/>
          <w:sz w:val="24"/>
          <w:szCs w:val="24"/>
        </w:rPr>
        <w:t>7. DA CLASSIFICAÇÃO E CONVOCAÇÃO</w:t>
      </w:r>
    </w:p>
    <w:p w:rsidR="00A14E8E" w:rsidRDefault="002E36EE">
      <w:pPr>
        <w:spacing w:before="240" w:after="240" w:line="360" w:lineRule="auto"/>
        <w:ind w:firstLine="720"/>
        <w:jc w:val="both"/>
        <w:rPr>
          <w:sz w:val="24"/>
          <w:szCs w:val="24"/>
        </w:rPr>
      </w:pPr>
      <w:r>
        <w:rPr>
          <w:b/>
          <w:sz w:val="24"/>
          <w:szCs w:val="24"/>
        </w:rPr>
        <w:t>7.1</w:t>
      </w:r>
      <w:r>
        <w:rPr>
          <w:sz w:val="24"/>
          <w:szCs w:val="24"/>
        </w:rPr>
        <w:t xml:space="preserve"> A Classificação Preliminar será publicada no dia </w:t>
      </w:r>
      <w:r>
        <w:rPr>
          <w:b/>
          <w:sz w:val="24"/>
          <w:szCs w:val="24"/>
        </w:rPr>
        <w:t>04 de junho de 2025</w:t>
      </w:r>
      <w:r>
        <w:rPr>
          <w:sz w:val="24"/>
          <w:szCs w:val="24"/>
        </w:rPr>
        <w:t xml:space="preserve">, após </w:t>
      </w:r>
      <w:proofErr w:type="gramStart"/>
      <w:r>
        <w:rPr>
          <w:sz w:val="24"/>
          <w:szCs w:val="24"/>
        </w:rPr>
        <w:t>às</w:t>
      </w:r>
      <w:proofErr w:type="gramEnd"/>
      <w:r>
        <w:rPr>
          <w:sz w:val="24"/>
          <w:szCs w:val="24"/>
        </w:rPr>
        <w:t xml:space="preserve"> 09 horas.</w:t>
      </w:r>
    </w:p>
    <w:p w:rsidR="00A14E8E" w:rsidRDefault="002E36EE">
      <w:pPr>
        <w:spacing w:before="240" w:after="240" w:line="360" w:lineRule="auto"/>
        <w:ind w:firstLine="720"/>
        <w:jc w:val="both"/>
        <w:rPr>
          <w:sz w:val="24"/>
          <w:szCs w:val="24"/>
        </w:rPr>
      </w:pPr>
      <w:r>
        <w:rPr>
          <w:b/>
          <w:sz w:val="24"/>
          <w:szCs w:val="24"/>
        </w:rPr>
        <w:t xml:space="preserve">7.2 </w:t>
      </w:r>
      <w:r>
        <w:rPr>
          <w:sz w:val="24"/>
          <w:szCs w:val="24"/>
        </w:rPr>
        <w:t xml:space="preserve">Os recursos poderão ser interpostos a partir das 09 horas do dia </w:t>
      </w:r>
      <w:r>
        <w:rPr>
          <w:b/>
          <w:sz w:val="24"/>
          <w:szCs w:val="24"/>
        </w:rPr>
        <w:t xml:space="preserve">05 de junho </w:t>
      </w:r>
      <w:r>
        <w:rPr>
          <w:b/>
          <w:sz w:val="24"/>
          <w:szCs w:val="24"/>
        </w:rPr>
        <w:t>de 2025</w:t>
      </w:r>
      <w:r>
        <w:rPr>
          <w:sz w:val="24"/>
          <w:szCs w:val="24"/>
        </w:rPr>
        <w:t xml:space="preserve"> até às 23h59 do dia </w:t>
      </w:r>
      <w:r>
        <w:rPr>
          <w:b/>
          <w:sz w:val="24"/>
          <w:szCs w:val="24"/>
        </w:rPr>
        <w:t>06 de junho de 2025</w:t>
      </w:r>
      <w:r>
        <w:rPr>
          <w:sz w:val="24"/>
          <w:szCs w:val="24"/>
        </w:rPr>
        <w:t xml:space="preserve">, e a Classificação Final será publicada no dia </w:t>
      </w:r>
      <w:r>
        <w:rPr>
          <w:b/>
          <w:sz w:val="24"/>
          <w:szCs w:val="24"/>
        </w:rPr>
        <w:t>09 de junho de 2025</w:t>
      </w:r>
      <w:r>
        <w:rPr>
          <w:sz w:val="24"/>
          <w:szCs w:val="24"/>
        </w:rPr>
        <w:t>.</w:t>
      </w:r>
    </w:p>
    <w:p w:rsidR="00A14E8E" w:rsidRDefault="002E36EE">
      <w:pPr>
        <w:spacing w:before="240" w:after="240" w:line="360" w:lineRule="auto"/>
        <w:ind w:firstLine="720"/>
        <w:jc w:val="both"/>
        <w:rPr>
          <w:sz w:val="24"/>
          <w:szCs w:val="24"/>
        </w:rPr>
      </w:pPr>
      <w:r>
        <w:rPr>
          <w:b/>
          <w:sz w:val="24"/>
          <w:szCs w:val="24"/>
        </w:rPr>
        <w:t>7.3</w:t>
      </w:r>
      <w:r>
        <w:rPr>
          <w:sz w:val="24"/>
          <w:szCs w:val="24"/>
        </w:rPr>
        <w:t xml:space="preserve"> A publicação do Resultado Final do Cadastro Emergencial será feita em duas listas, contendo a primeira, todos os candidatos, incluindo a</w:t>
      </w:r>
      <w:r>
        <w:rPr>
          <w:sz w:val="24"/>
          <w:szCs w:val="24"/>
        </w:rPr>
        <w:t xml:space="preserve">s </w:t>
      </w:r>
      <w:proofErr w:type="spellStart"/>
      <w:proofErr w:type="gramStart"/>
      <w:r>
        <w:rPr>
          <w:sz w:val="24"/>
          <w:szCs w:val="24"/>
        </w:rPr>
        <w:t>PcD</w:t>
      </w:r>
      <w:proofErr w:type="spellEnd"/>
      <w:proofErr w:type="gramEnd"/>
      <w:r>
        <w:rPr>
          <w:sz w:val="24"/>
          <w:szCs w:val="24"/>
        </w:rPr>
        <w:t xml:space="preserve">, e a segunda apenas </w:t>
      </w:r>
      <w:proofErr w:type="spellStart"/>
      <w:r>
        <w:rPr>
          <w:sz w:val="24"/>
          <w:szCs w:val="24"/>
        </w:rPr>
        <w:t>PcD</w:t>
      </w:r>
      <w:proofErr w:type="spellEnd"/>
      <w:r>
        <w:rPr>
          <w:sz w:val="24"/>
          <w:szCs w:val="24"/>
        </w:rPr>
        <w:t>.</w:t>
      </w:r>
    </w:p>
    <w:p w:rsidR="00A14E8E" w:rsidRDefault="002E36EE">
      <w:pPr>
        <w:spacing w:before="240" w:after="240" w:line="360" w:lineRule="auto"/>
        <w:ind w:firstLine="720"/>
        <w:jc w:val="both"/>
        <w:rPr>
          <w:sz w:val="24"/>
          <w:szCs w:val="24"/>
        </w:rPr>
      </w:pPr>
      <w:r>
        <w:rPr>
          <w:b/>
          <w:sz w:val="24"/>
          <w:szCs w:val="24"/>
        </w:rPr>
        <w:t>7.4</w:t>
      </w:r>
      <w:r>
        <w:rPr>
          <w:sz w:val="24"/>
          <w:szCs w:val="24"/>
        </w:rPr>
        <w:t xml:space="preserve"> A primeira convocação para a concessão das Bolsas de Estudos remanescentes será em </w:t>
      </w:r>
      <w:r>
        <w:rPr>
          <w:b/>
          <w:sz w:val="24"/>
          <w:szCs w:val="24"/>
        </w:rPr>
        <w:t>09 de junho de 2025</w:t>
      </w:r>
      <w:r>
        <w:rPr>
          <w:sz w:val="24"/>
          <w:szCs w:val="24"/>
        </w:rPr>
        <w:t>, por intermédio do site da SME</w:t>
      </w:r>
      <w:hyperlink r:id="rId21">
        <w:r>
          <w:rPr>
            <w:sz w:val="24"/>
            <w:szCs w:val="24"/>
          </w:rPr>
          <w:t xml:space="preserve"> </w:t>
        </w:r>
      </w:hyperlink>
      <w:hyperlink r:id="rId22">
        <w:r>
          <w:rPr>
            <w:color w:val="1155CC"/>
            <w:sz w:val="24"/>
            <w:szCs w:val="24"/>
            <w:u w:val="single"/>
          </w:rPr>
          <w:t>https://www.educacao.assis.sp.gov.br/</w:t>
        </w:r>
      </w:hyperlink>
      <w:r>
        <w:rPr>
          <w:sz w:val="24"/>
          <w:szCs w:val="24"/>
        </w:rPr>
        <w:t>.</w:t>
      </w:r>
    </w:p>
    <w:p w:rsidR="00A14E8E" w:rsidRDefault="002E36EE">
      <w:pPr>
        <w:spacing w:before="240" w:after="240" w:line="360" w:lineRule="auto"/>
        <w:ind w:firstLine="720"/>
        <w:jc w:val="both"/>
        <w:rPr>
          <w:sz w:val="24"/>
          <w:szCs w:val="24"/>
        </w:rPr>
      </w:pPr>
      <w:r>
        <w:rPr>
          <w:b/>
          <w:sz w:val="24"/>
          <w:szCs w:val="24"/>
        </w:rPr>
        <w:t>7.5</w:t>
      </w:r>
      <w:r>
        <w:rPr>
          <w:sz w:val="24"/>
          <w:szCs w:val="24"/>
        </w:rPr>
        <w:t xml:space="preserve"> </w:t>
      </w:r>
      <w:proofErr w:type="gramStart"/>
      <w:r>
        <w:rPr>
          <w:sz w:val="24"/>
          <w:szCs w:val="24"/>
        </w:rPr>
        <w:t>É</w:t>
      </w:r>
      <w:proofErr w:type="gramEnd"/>
      <w:r>
        <w:rPr>
          <w:sz w:val="24"/>
          <w:szCs w:val="24"/>
        </w:rPr>
        <w:t xml:space="preserve"> de responsabilidade dos candidatos acompanharem as convocações, observando o horário, local e os documentos necessários para a celebração do contrato.</w:t>
      </w:r>
    </w:p>
    <w:p w:rsidR="00A14E8E" w:rsidRDefault="002E36EE">
      <w:pPr>
        <w:spacing w:before="240" w:after="240" w:line="360" w:lineRule="auto"/>
        <w:jc w:val="both"/>
        <w:rPr>
          <w:b/>
          <w:sz w:val="24"/>
          <w:szCs w:val="24"/>
        </w:rPr>
      </w:pPr>
      <w:r>
        <w:rPr>
          <w:b/>
          <w:sz w:val="24"/>
          <w:szCs w:val="24"/>
        </w:rPr>
        <w:t>8. DA REMUNERAÇÃO E CONDIÇÕES DO ESTÁGIO</w:t>
      </w:r>
    </w:p>
    <w:p w:rsidR="00A14E8E" w:rsidRDefault="002E36EE">
      <w:pPr>
        <w:spacing w:before="240" w:after="240" w:line="360" w:lineRule="auto"/>
        <w:ind w:firstLine="720"/>
        <w:jc w:val="both"/>
        <w:rPr>
          <w:sz w:val="24"/>
          <w:szCs w:val="24"/>
        </w:rPr>
      </w:pPr>
      <w:r>
        <w:rPr>
          <w:b/>
          <w:sz w:val="24"/>
          <w:szCs w:val="24"/>
        </w:rPr>
        <w:lastRenderedPageBreak/>
        <w:t>8.1</w:t>
      </w:r>
      <w:r>
        <w:rPr>
          <w:sz w:val="24"/>
          <w:szCs w:val="24"/>
        </w:rPr>
        <w:t xml:space="preserve"> A remuneração do Bolsista Estagiário será paga de acordo com a carga horária, conforme a seguinte proporção:</w:t>
      </w:r>
    </w:p>
    <w:p w:rsidR="00A14E8E" w:rsidRDefault="002E36EE">
      <w:pPr>
        <w:spacing w:before="240" w:after="240" w:line="360" w:lineRule="auto"/>
        <w:ind w:left="1440"/>
        <w:jc w:val="both"/>
        <w:rPr>
          <w:sz w:val="24"/>
          <w:szCs w:val="24"/>
        </w:rPr>
      </w:pPr>
      <w:r>
        <w:rPr>
          <w:b/>
          <w:sz w:val="24"/>
          <w:szCs w:val="24"/>
        </w:rPr>
        <w:t>I.</w:t>
      </w:r>
      <w:r>
        <w:rPr>
          <w:sz w:val="24"/>
          <w:szCs w:val="24"/>
        </w:rPr>
        <w:t xml:space="preserve"> Estágio de 04 (quatro) horas diárias e 20 (vinte) horas semanais, equivalente a 60% (sessenta por c</w:t>
      </w:r>
      <w:r>
        <w:rPr>
          <w:sz w:val="24"/>
          <w:szCs w:val="24"/>
        </w:rPr>
        <w:t>ento) do menor padrão de vencimento pago aos servidores municipais.</w:t>
      </w:r>
      <w:r>
        <w:rPr>
          <w:sz w:val="24"/>
          <w:szCs w:val="24"/>
        </w:rPr>
        <w:br/>
      </w:r>
      <w:r>
        <w:rPr>
          <w:b/>
          <w:sz w:val="24"/>
          <w:szCs w:val="24"/>
        </w:rPr>
        <w:t>II.</w:t>
      </w:r>
      <w:r>
        <w:rPr>
          <w:sz w:val="24"/>
          <w:szCs w:val="24"/>
        </w:rPr>
        <w:t xml:space="preserve"> Estágio de 06 (seis) horas diárias e 30 (trinta) horas semanais, equivalente a 80% (oitenta por cento) do menor padrão de vencimento pago aos servidores municipais.</w:t>
      </w:r>
    </w:p>
    <w:p w:rsidR="00A14E8E" w:rsidRDefault="002E36EE">
      <w:pPr>
        <w:spacing w:before="240" w:after="240" w:line="360" w:lineRule="auto"/>
        <w:ind w:firstLine="720"/>
        <w:jc w:val="both"/>
        <w:rPr>
          <w:sz w:val="24"/>
          <w:szCs w:val="24"/>
        </w:rPr>
      </w:pPr>
      <w:r>
        <w:rPr>
          <w:b/>
          <w:sz w:val="24"/>
          <w:szCs w:val="24"/>
        </w:rPr>
        <w:t>8.2</w:t>
      </w:r>
      <w:r>
        <w:rPr>
          <w:sz w:val="24"/>
          <w:szCs w:val="24"/>
        </w:rPr>
        <w:t xml:space="preserve"> A duração do es</w:t>
      </w:r>
      <w:r>
        <w:rPr>
          <w:sz w:val="24"/>
          <w:szCs w:val="24"/>
        </w:rPr>
        <w:t>tágio será de 01 (um) ano, podendo ser prorrogado por igual período, a critério dos interessados.</w:t>
      </w:r>
    </w:p>
    <w:p w:rsidR="00A14E8E" w:rsidRDefault="002E36EE">
      <w:pPr>
        <w:spacing w:before="240" w:after="240" w:line="360" w:lineRule="auto"/>
        <w:ind w:firstLine="720"/>
        <w:jc w:val="both"/>
        <w:rPr>
          <w:sz w:val="24"/>
          <w:szCs w:val="24"/>
        </w:rPr>
      </w:pPr>
      <w:r>
        <w:rPr>
          <w:b/>
          <w:sz w:val="24"/>
          <w:szCs w:val="24"/>
        </w:rPr>
        <w:t>8.3</w:t>
      </w:r>
      <w:r>
        <w:rPr>
          <w:sz w:val="24"/>
          <w:szCs w:val="24"/>
        </w:rPr>
        <w:t xml:space="preserve"> O estágio junto à Secretaria Municipal da Educação e demais Secretarias da Prefeitura Municipal de Assis terá a duração máxima de 02 (dois) anos.</w:t>
      </w:r>
    </w:p>
    <w:p w:rsidR="00A14E8E" w:rsidRDefault="002E36EE">
      <w:pPr>
        <w:spacing w:before="240" w:after="240" w:line="360" w:lineRule="auto"/>
        <w:ind w:firstLine="720"/>
        <w:jc w:val="both"/>
        <w:rPr>
          <w:sz w:val="24"/>
          <w:szCs w:val="24"/>
        </w:rPr>
      </w:pPr>
      <w:r>
        <w:rPr>
          <w:b/>
          <w:sz w:val="24"/>
          <w:szCs w:val="24"/>
        </w:rPr>
        <w:t>8.4</w:t>
      </w:r>
      <w:r>
        <w:rPr>
          <w:sz w:val="24"/>
          <w:szCs w:val="24"/>
        </w:rPr>
        <w:t xml:space="preserve"> A ca</w:t>
      </w:r>
      <w:r>
        <w:rPr>
          <w:sz w:val="24"/>
          <w:szCs w:val="24"/>
        </w:rPr>
        <w:t>rga horária do estágio será de 20 (vinte) ou 30 (trinta) horas semanais, conforme necessidade da Administração Pública.</w:t>
      </w:r>
    </w:p>
    <w:p w:rsidR="00A14E8E" w:rsidRDefault="002E36EE">
      <w:pPr>
        <w:spacing w:before="240" w:after="240" w:line="360" w:lineRule="auto"/>
        <w:ind w:firstLine="720"/>
        <w:jc w:val="both"/>
        <w:rPr>
          <w:sz w:val="24"/>
          <w:szCs w:val="24"/>
        </w:rPr>
      </w:pPr>
      <w:r>
        <w:rPr>
          <w:b/>
          <w:sz w:val="24"/>
          <w:szCs w:val="24"/>
        </w:rPr>
        <w:t>8.5</w:t>
      </w:r>
      <w:r>
        <w:rPr>
          <w:sz w:val="24"/>
          <w:szCs w:val="24"/>
        </w:rPr>
        <w:t xml:space="preserve"> </w:t>
      </w:r>
      <w:proofErr w:type="gramStart"/>
      <w:r>
        <w:rPr>
          <w:sz w:val="24"/>
          <w:szCs w:val="24"/>
        </w:rPr>
        <w:t>É</w:t>
      </w:r>
      <w:proofErr w:type="gramEnd"/>
      <w:r>
        <w:rPr>
          <w:sz w:val="24"/>
          <w:szCs w:val="24"/>
        </w:rPr>
        <w:t xml:space="preserve"> assegurado ao estagiário, sempre que o estágio tenha duração igual ou superior a 01 (um) ano, um período de recesso de 30 (trinta)</w:t>
      </w:r>
      <w:r>
        <w:rPr>
          <w:sz w:val="24"/>
          <w:szCs w:val="24"/>
        </w:rPr>
        <w:t xml:space="preserve"> dias remunerados, a ser gozado preferencialmente durante suas férias escolares.</w:t>
      </w:r>
    </w:p>
    <w:p w:rsidR="00A14E8E" w:rsidRDefault="002E36EE">
      <w:pPr>
        <w:spacing w:before="240" w:after="240" w:line="360" w:lineRule="auto"/>
        <w:ind w:firstLine="720"/>
        <w:jc w:val="both"/>
        <w:rPr>
          <w:sz w:val="24"/>
          <w:szCs w:val="24"/>
        </w:rPr>
      </w:pPr>
      <w:r>
        <w:rPr>
          <w:b/>
          <w:sz w:val="24"/>
          <w:szCs w:val="24"/>
        </w:rPr>
        <w:t>8.6</w:t>
      </w:r>
      <w:r>
        <w:rPr>
          <w:sz w:val="24"/>
          <w:szCs w:val="24"/>
        </w:rPr>
        <w:t xml:space="preserve"> O estágio tem a finalidade de propiciar a complementação do ensino e da aprendizagem, sem criar vínculo empregatício de qualquer natureza com a Prefeitura Municipal de Ass</w:t>
      </w:r>
      <w:r>
        <w:rPr>
          <w:sz w:val="24"/>
          <w:szCs w:val="24"/>
        </w:rPr>
        <w:t>is.</w:t>
      </w:r>
    </w:p>
    <w:p w:rsidR="00A14E8E" w:rsidRDefault="002E36EE">
      <w:pPr>
        <w:spacing w:before="240" w:after="240" w:line="360" w:lineRule="auto"/>
        <w:ind w:firstLine="720"/>
        <w:jc w:val="both"/>
        <w:rPr>
          <w:sz w:val="24"/>
          <w:szCs w:val="24"/>
        </w:rPr>
      </w:pPr>
      <w:r>
        <w:rPr>
          <w:b/>
          <w:sz w:val="24"/>
          <w:szCs w:val="24"/>
        </w:rPr>
        <w:t>8.7</w:t>
      </w:r>
      <w:r>
        <w:rPr>
          <w:sz w:val="24"/>
          <w:szCs w:val="24"/>
        </w:rPr>
        <w:t xml:space="preserve"> Em caráter excepcional, quando esgotada a listagem do Cadastro Emergencial por área/curso, </w:t>
      </w:r>
      <w:proofErr w:type="gramStart"/>
      <w:r>
        <w:rPr>
          <w:sz w:val="24"/>
          <w:szCs w:val="24"/>
        </w:rPr>
        <w:t>poderá ser</w:t>
      </w:r>
      <w:proofErr w:type="gramEnd"/>
      <w:r>
        <w:rPr>
          <w:sz w:val="24"/>
          <w:szCs w:val="24"/>
        </w:rPr>
        <w:t xml:space="preserve"> retomada a lista em seu início. Retomada a lista, caso não haja candidatos, as bolsas poderão ser ofertadas para os classificados em outro curso/á</w:t>
      </w:r>
      <w:r>
        <w:rPr>
          <w:sz w:val="24"/>
          <w:szCs w:val="24"/>
        </w:rPr>
        <w:t>rea.</w:t>
      </w:r>
    </w:p>
    <w:p w:rsidR="00A14E8E" w:rsidRDefault="002E36EE">
      <w:pPr>
        <w:spacing w:before="240" w:after="240" w:line="360" w:lineRule="auto"/>
        <w:jc w:val="both"/>
        <w:rPr>
          <w:b/>
          <w:sz w:val="24"/>
          <w:szCs w:val="24"/>
        </w:rPr>
      </w:pPr>
      <w:r>
        <w:rPr>
          <w:b/>
          <w:sz w:val="24"/>
          <w:szCs w:val="24"/>
        </w:rPr>
        <w:t>9. DISPOSIÇÕES FINAIS</w:t>
      </w:r>
    </w:p>
    <w:p w:rsidR="00A14E8E" w:rsidRDefault="002E36EE">
      <w:pPr>
        <w:spacing w:before="240" w:after="240" w:line="360" w:lineRule="auto"/>
        <w:ind w:firstLine="720"/>
        <w:jc w:val="both"/>
        <w:rPr>
          <w:sz w:val="24"/>
          <w:szCs w:val="24"/>
        </w:rPr>
      </w:pPr>
      <w:r>
        <w:rPr>
          <w:b/>
          <w:sz w:val="24"/>
          <w:szCs w:val="24"/>
        </w:rPr>
        <w:t>9.1</w:t>
      </w:r>
      <w:r>
        <w:rPr>
          <w:sz w:val="24"/>
          <w:szCs w:val="24"/>
        </w:rPr>
        <w:t xml:space="preserve"> Os prazos estabelecidos neste Edital poderão ser alterados pela Comissão de Acompanhamento do Processo Seletivo para concessão de bolsas de </w:t>
      </w:r>
      <w:r>
        <w:rPr>
          <w:sz w:val="24"/>
          <w:szCs w:val="24"/>
        </w:rPr>
        <w:lastRenderedPageBreak/>
        <w:t>estudo, se necessário, com a devida publicação no site oficial da Secretaria Municipa</w:t>
      </w:r>
      <w:r>
        <w:rPr>
          <w:sz w:val="24"/>
          <w:szCs w:val="24"/>
        </w:rPr>
        <w:t>l da Educação e no Sistema de Gestão Educacional - DEMANDANET.</w:t>
      </w:r>
    </w:p>
    <w:p w:rsidR="00A14E8E" w:rsidRDefault="002E36EE">
      <w:pPr>
        <w:spacing w:before="240" w:after="240" w:line="360" w:lineRule="auto"/>
        <w:ind w:firstLine="720"/>
        <w:jc w:val="both"/>
        <w:rPr>
          <w:sz w:val="24"/>
          <w:szCs w:val="24"/>
        </w:rPr>
      </w:pPr>
      <w:r>
        <w:rPr>
          <w:b/>
          <w:sz w:val="24"/>
          <w:szCs w:val="24"/>
        </w:rPr>
        <w:t xml:space="preserve">9.2 </w:t>
      </w:r>
      <w:r>
        <w:rPr>
          <w:sz w:val="24"/>
          <w:szCs w:val="24"/>
        </w:rPr>
        <w:t>A inscrição implica na aceitação das condições estabelecidas neste Edital e no compromisso do candidato em acompanhar todas as publicações, convocatórias e comunicações feitas nos sites oficiais.</w:t>
      </w:r>
    </w:p>
    <w:p w:rsidR="00A14E8E" w:rsidRDefault="002E36EE">
      <w:pPr>
        <w:spacing w:before="240" w:after="240" w:line="360" w:lineRule="auto"/>
        <w:ind w:firstLine="720"/>
        <w:jc w:val="both"/>
        <w:rPr>
          <w:sz w:val="24"/>
          <w:szCs w:val="24"/>
        </w:rPr>
      </w:pPr>
      <w:r>
        <w:rPr>
          <w:b/>
          <w:sz w:val="24"/>
          <w:szCs w:val="24"/>
        </w:rPr>
        <w:t>9.3</w:t>
      </w:r>
      <w:r>
        <w:rPr>
          <w:sz w:val="24"/>
          <w:szCs w:val="24"/>
        </w:rPr>
        <w:t xml:space="preserve"> O estágio não gera vínculo empregatício com a Prefeitura</w:t>
      </w:r>
      <w:r>
        <w:rPr>
          <w:sz w:val="24"/>
          <w:szCs w:val="24"/>
        </w:rPr>
        <w:t xml:space="preserve"> Municipal de Assis, sendo </w:t>
      </w:r>
      <w:proofErr w:type="gramStart"/>
      <w:r>
        <w:rPr>
          <w:sz w:val="24"/>
          <w:szCs w:val="24"/>
        </w:rPr>
        <w:t>considerado uma atividade de complementação educacional</w:t>
      </w:r>
      <w:proofErr w:type="gramEnd"/>
      <w:r>
        <w:rPr>
          <w:sz w:val="24"/>
          <w:szCs w:val="24"/>
        </w:rPr>
        <w:t>.</w:t>
      </w:r>
    </w:p>
    <w:p w:rsidR="00A14E8E" w:rsidRDefault="002E36EE">
      <w:pPr>
        <w:spacing w:before="240" w:after="240" w:line="360" w:lineRule="auto"/>
        <w:ind w:firstLine="720"/>
        <w:jc w:val="both"/>
        <w:rPr>
          <w:sz w:val="24"/>
          <w:szCs w:val="24"/>
        </w:rPr>
      </w:pPr>
      <w:r>
        <w:rPr>
          <w:b/>
          <w:sz w:val="24"/>
          <w:szCs w:val="24"/>
        </w:rPr>
        <w:t>9.4</w:t>
      </w:r>
      <w:r>
        <w:rPr>
          <w:sz w:val="24"/>
          <w:szCs w:val="24"/>
        </w:rPr>
        <w:t xml:space="preserve"> Quaisquer situações não previstas neste Edital serão analisadas pela Comissão de Acompanhamento do Processo Seletivo para concessão de bolsas de estudo, que tomará as p</w:t>
      </w:r>
      <w:r>
        <w:rPr>
          <w:sz w:val="24"/>
          <w:szCs w:val="24"/>
        </w:rPr>
        <w:t>rovidências necessárias conforme as circunstâncias.</w:t>
      </w:r>
    </w:p>
    <w:p w:rsidR="00A14E8E" w:rsidRDefault="002E36EE">
      <w:pPr>
        <w:spacing w:before="240" w:after="240" w:line="360" w:lineRule="auto"/>
        <w:ind w:firstLine="720"/>
        <w:jc w:val="both"/>
        <w:rPr>
          <w:b/>
          <w:sz w:val="24"/>
          <w:szCs w:val="24"/>
        </w:rPr>
      </w:pPr>
      <w:r>
        <w:rPr>
          <w:b/>
          <w:sz w:val="24"/>
          <w:szCs w:val="24"/>
        </w:rPr>
        <w:t>De acordo com o disposto, publica-se e cumpre-se este Edital.</w:t>
      </w:r>
    </w:p>
    <w:p w:rsidR="00A14E8E" w:rsidRDefault="00A14E8E">
      <w:pPr>
        <w:spacing w:before="240" w:after="240"/>
        <w:jc w:val="both"/>
        <w:rPr>
          <w:sz w:val="24"/>
          <w:szCs w:val="24"/>
        </w:rPr>
      </w:pPr>
    </w:p>
    <w:p w:rsidR="00A14E8E" w:rsidRDefault="002E36EE">
      <w:pPr>
        <w:spacing w:before="240" w:after="240"/>
        <w:jc w:val="center"/>
        <w:rPr>
          <w:b/>
          <w:sz w:val="24"/>
          <w:szCs w:val="24"/>
          <w:highlight w:val="white"/>
        </w:rPr>
      </w:pPr>
      <w:r>
        <w:rPr>
          <w:b/>
          <w:sz w:val="24"/>
          <w:szCs w:val="24"/>
          <w:highlight w:val="white"/>
        </w:rPr>
        <w:t>__________________________________________</w:t>
      </w:r>
    </w:p>
    <w:p w:rsidR="00A14E8E" w:rsidRDefault="002E36EE">
      <w:pPr>
        <w:spacing w:before="240" w:after="240"/>
        <w:jc w:val="center"/>
        <w:rPr>
          <w:sz w:val="24"/>
          <w:szCs w:val="24"/>
          <w:highlight w:val="white"/>
        </w:rPr>
      </w:pPr>
      <w:proofErr w:type="spellStart"/>
      <w:r>
        <w:rPr>
          <w:sz w:val="24"/>
          <w:szCs w:val="24"/>
          <w:highlight w:val="white"/>
        </w:rPr>
        <w:t>Maralice</w:t>
      </w:r>
      <w:proofErr w:type="spellEnd"/>
      <w:r>
        <w:rPr>
          <w:sz w:val="24"/>
          <w:szCs w:val="24"/>
          <w:highlight w:val="white"/>
        </w:rPr>
        <w:t xml:space="preserve"> Baptista de Freitas </w:t>
      </w:r>
      <w:proofErr w:type="spellStart"/>
      <w:r>
        <w:rPr>
          <w:sz w:val="24"/>
          <w:szCs w:val="24"/>
          <w:highlight w:val="white"/>
        </w:rPr>
        <w:t>Chiampi</w:t>
      </w:r>
      <w:proofErr w:type="spellEnd"/>
    </w:p>
    <w:p w:rsidR="00A14E8E" w:rsidRDefault="002E36EE">
      <w:pPr>
        <w:spacing w:before="240" w:after="240"/>
        <w:jc w:val="center"/>
        <w:rPr>
          <w:sz w:val="24"/>
          <w:szCs w:val="24"/>
          <w:highlight w:val="white"/>
        </w:rPr>
      </w:pPr>
      <w:r>
        <w:rPr>
          <w:b/>
          <w:sz w:val="24"/>
          <w:szCs w:val="24"/>
          <w:highlight w:val="white"/>
        </w:rPr>
        <w:t xml:space="preserve">Secretária Municipal da Educação de Assis      </w:t>
      </w:r>
      <w:r>
        <w:rPr>
          <w:sz w:val="24"/>
          <w:szCs w:val="24"/>
          <w:highlight w:val="white"/>
        </w:rPr>
        <w:t xml:space="preserve">              </w:t>
      </w:r>
      <w:r>
        <w:rPr>
          <w:sz w:val="24"/>
          <w:szCs w:val="24"/>
          <w:highlight w:val="white"/>
        </w:rPr>
        <w:t xml:space="preserve">                                                                                                       </w:t>
      </w:r>
    </w:p>
    <w:p w:rsidR="00A14E8E" w:rsidRDefault="00A14E8E">
      <w:pPr>
        <w:jc w:val="center"/>
        <w:rPr>
          <w:b/>
          <w:sz w:val="24"/>
          <w:szCs w:val="24"/>
        </w:rPr>
      </w:pPr>
    </w:p>
    <w:p w:rsidR="00A14E8E" w:rsidRDefault="002E36EE">
      <w:pPr>
        <w:jc w:val="center"/>
        <w:rPr>
          <w:b/>
          <w:sz w:val="24"/>
          <w:szCs w:val="24"/>
        </w:rPr>
      </w:pPr>
      <w:r>
        <w:rPr>
          <w:b/>
          <w:sz w:val="24"/>
          <w:szCs w:val="24"/>
        </w:rPr>
        <w:t>ANEXO I</w:t>
      </w:r>
    </w:p>
    <w:p w:rsidR="00A14E8E" w:rsidRDefault="00A14E8E">
      <w:pPr>
        <w:jc w:val="center"/>
        <w:rPr>
          <w:b/>
          <w:sz w:val="24"/>
          <w:szCs w:val="24"/>
        </w:rPr>
      </w:pPr>
    </w:p>
    <w:p w:rsidR="00A14E8E" w:rsidRDefault="00A14E8E">
      <w:pPr>
        <w:jc w:val="center"/>
        <w:rPr>
          <w:b/>
          <w:sz w:val="24"/>
          <w:szCs w:val="24"/>
        </w:rPr>
      </w:pPr>
    </w:p>
    <w:p w:rsidR="00A14E8E" w:rsidRDefault="002E36EE">
      <w:pPr>
        <w:jc w:val="center"/>
        <w:rPr>
          <w:b/>
          <w:sz w:val="24"/>
          <w:szCs w:val="24"/>
        </w:rPr>
      </w:pPr>
      <w:r>
        <w:rPr>
          <w:b/>
          <w:sz w:val="24"/>
          <w:szCs w:val="24"/>
        </w:rPr>
        <w:t xml:space="preserve">CRONOGRAMA DO 1º CADASTRO EMERGENCIAL </w:t>
      </w:r>
    </w:p>
    <w:p w:rsidR="00A14E8E" w:rsidRDefault="002E36EE">
      <w:pPr>
        <w:jc w:val="center"/>
        <w:rPr>
          <w:b/>
          <w:sz w:val="24"/>
          <w:szCs w:val="24"/>
        </w:rPr>
      </w:pPr>
      <w:r>
        <w:rPr>
          <w:b/>
          <w:sz w:val="24"/>
          <w:szCs w:val="24"/>
        </w:rPr>
        <w:t>BOLSISTA ESTAGIÁRIO</w:t>
      </w:r>
    </w:p>
    <w:p w:rsidR="00A14E8E" w:rsidRDefault="00A14E8E">
      <w:pPr>
        <w:jc w:val="center"/>
        <w:rPr>
          <w:b/>
          <w:sz w:val="24"/>
          <w:szCs w:val="24"/>
        </w:rPr>
      </w:pPr>
    </w:p>
    <w:p w:rsidR="00A14E8E" w:rsidRDefault="002E36EE">
      <w:pPr>
        <w:jc w:val="center"/>
        <w:rPr>
          <w:b/>
          <w:sz w:val="24"/>
          <w:szCs w:val="24"/>
        </w:rPr>
      </w:pPr>
      <w:r>
        <w:rPr>
          <w:b/>
          <w:sz w:val="24"/>
          <w:szCs w:val="24"/>
        </w:rPr>
        <w:tab/>
      </w:r>
    </w:p>
    <w:p w:rsidR="00A14E8E" w:rsidRDefault="00A14E8E">
      <w:pPr>
        <w:jc w:val="center"/>
        <w:rPr>
          <w:b/>
          <w:sz w:val="24"/>
          <w:szCs w:val="24"/>
        </w:rPr>
      </w:pPr>
    </w:p>
    <w:p w:rsidR="00A14E8E" w:rsidRDefault="00A14E8E">
      <w:pPr>
        <w:jc w:val="center"/>
        <w:rPr>
          <w:b/>
          <w:sz w:val="24"/>
          <w:szCs w:val="24"/>
        </w:rPr>
      </w:pPr>
    </w:p>
    <w:p w:rsidR="00A14E8E" w:rsidRDefault="00A14E8E">
      <w:pPr>
        <w:ind w:firstLine="720"/>
        <w:jc w:val="center"/>
        <w:rPr>
          <w:b/>
          <w:sz w:val="24"/>
          <w:szCs w:val="24"/>
        </w:rPr>
      </w:pPr>
    </w:p>
    <w:tbl>
      <w:tblPr>
        <w:tblStyle w:val="a1"/>
        <w:tblW w:w="979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30"/>
        <w:gridCol w:w="3165"/>
      </w:tblGrid>
      <w:tr w:rsidR="00A14E8E">
        <w:trPr>
          <w:jc w:val="center"/>
        </w:trPr>
        <w:tc>
          <w:tcPr>
            <w:tcW w:w="6630" w:type="dxa"/>
            <w:shd w:val="clear" w:color="auto" w:fill="auto"/>
            <w:tcMar>
              <w:top w:w="100" w:type="dxa"/>
              <w:left w:w="100" w:type="dxa"/>
              <w:bottom w:w="100" w:type="dxa"/>
              <w:right w:w="100" w:type="dxa"/>
            </w:tcMar>
          </w:tcPr>
          <w:p w:rsidR="00A14E8E" w:rsidRDefault="002E36EE">
            <w:pPr>
              <w:widowControl w:val="0"/>
              <w:pBdr>
                <w:top w:val="nil"/>
                <w:left w:val="nil"/>
                <w:bottom w:val="nil"/>
                <w:right w:val="nil"/>
                <w:between w:val="nil"/>
              </w:pBdr>
              <w:spacing w:line="360" w:lineRule="auto"/>
              <w:jc w:val="center"/>
              <w:rPr>
                <w:b/>
                <w:sz w:val="24"/>
                <w:szCs w:val="24"/>
              </w:rPr>
            </w:pPr>
            <w:r>
              <w:rPr>
                <w:b/>
                <w:sz w:val="24"/>
                <w:szCs w:val="24"/>
              </w:rPr>
              <w:t>ETAPA</w:t>
            </w:r>
          </w:p>
        </w:tc>
        <w:tc>
          <w:tcPr>
            <w:tcW w:w="3165" w:type="dxa"/>
            <w:shd w:val="clear" w:color="auto" w:fill="auto"/>
            <w:tcMar>
              <w:top w:w="100" w:type="dxa"/>
              <w:left w:w="100" w:type="dxa"/>
              <w:bottom w:w="100" w:type="dxa"/>
              <w:right w:w="100" w:type="dxa"/>
            </w:tcMar>
          </w:tcPr>
          <w:p w:rsidR="00A14E8E" w:rsidRDefault="002E36EE">
            <w:pPr>
              <w:widowControl w:val="0"/>
              <w:spacing w:line="360" w:lineRule="auto"/>
              <w:jc w:val="center"/>
              <w:rPr>
                <w:b/>
                <w:sz w:val="24"/>
                <w:szCs w:val="24"/>
              </w:rPr>
            </w:pPr>
            <w:r>
              <w:rPr>
                <w:b/>
                <w:sz w:val="24"/>
                <w:szCs w:val="24"/>
              </w:rPr>
              <w:t>DATA</w:t>
            </w:r>
          </w:p>
        </w:tc>
      </w:tr>
      <w:tr w:rsidR="00A14E8E">
        <w:trPr>
          <w:jc w:val="center"/>
        </w:trPr>
        <w:tc>
          <w:tcPr>
            <w:tcW w:w="6630" w:type="dxa"/>
            <w:shd w:val="clear" w:color="auto" w:fill="auto"/>
            <w:tcMar>
              <w:top w:w="100" w:type="dxa"/>
              <w:left w:w="100" w:type="dxa"/>
              <w:bottom w:w="100" w:type="dxa"/>
              <w:right w:w="100" w:type="dxa"/>
            </w:tcMar>
          </w:tcPr>
          <w:p w:rsidR="00A14E8E" w:rsidRDefault="002E36EE">
            <w:pPr>
              <w:widowControl w:val="0"/>
              <w:pBdr>
                <w:top w:val="nil"/>
                <w:left w:val="nil"/>
                <w:bottom w:val="nil"/>
                <w:right w:val="nil"/>
                <w:between w:val="nil"/>
              </w:pBdr>
              <w:spacing w:line="360" w:lineRule="auto"/>
              <w:jc w:val="center"/>
              <w:rPr>
                <w:b/>
                <w:sz w:val="24"/>
                <w:szCs w:val="24"/>
              </w:rPr>
            </w:pPr>
            <w:r>
              <w:rPr>
                <w:b/>
                <w:sz w:val="24"/>
                <w:szCs w:val="24"/>
              </w:rPr>
              <w:t>Publicação do Edital</w:t>
            </w:r>
          </w:p>
        </w:tc>
        <w:tc>
          <w:tcPr>
            <w:tcW w:w="3165" w:type="dxa"/>
            <w:shd w:val="clear" w:color="auto" w:fill="auto"/>
            <w:tcMar>
              <w:top w:w="100" w:type="dxa"/>
              <w:left w:w="100" w:type="dxa"/>
              <w:bottom w:w="100" w:type="dxa"/>
              <w:right w:w="100" w:type="dxa"/>
            </w:tcMar>
          </w:tcPr>
          <w:p w:rsidR="00A14E8E" w:rsidRDefault="002E36EE">
            <w:pPr>
              <w:widowControl w:val="0"/>
              <w:spacing w:line="360" w:lineRule="auto"/>
              <w:jc w:val="center"/>
              <w:rPr>
                <w:sz w:val="24"/>
                <w:szCs w:val="24"/>
              </w:rPr>
            </w:pPr>
            <w:r>
              <w:rPr>
                <w:sz w:val="24"/>
                <w:szCs w:val="24"/>
              </w:rPr>
              <w:t xml:space="preserve">21/05/2025 </w:t>
            </w:r>
          </w:p>
        </w:tc>
      </w:tr>
      <w:tr w:rsidR="00A14E8E">
        <w:trPr>
          <w:jc w:val="center"/>
        </w:trPr>
        <w:tc>
          <w:tcPr>
            <w:tcW w:w="6630" w:type="dxa"/>
            <w:shd w:val="clear" w:color="auto" w:fill="auto"/>
            <w:tcMar>
              <w:top w:w="100" w:type="dxa"/>
              <w:left w:w="100" w:type="dxa"/>
              <w:bottom w:w="100" w:type="dxa"/>
              <w:right w:w="100" w:type="dxa"/>
            </w:tcMar>
          </w:tcPr>
          <w:p w:rsidR="00A14E8E" w:rsidRDefault="002E36EE">
            <w:pPr>
              <w:widowControl w:val="0"/>
              <w:pBdr>
                <w:top w:val="nil"/>
                <w:left w:val="nil"/>
                <w:bottom w:val="nil"/>
                <w:right w:val="nil"/>
                <w:between w:val="nil"/>
              </w:pBdr>
              <w:spacing w:line="360" w:lineRule="auto"/>
              <w:jc w:val="center"/>
              <w:rPr>
                <w:b/>
                <w:sz w:val="24"/>
                <w:szCs w:val="24"/>
              </w:rPr>
            </w:pPr>
            <w:r>
              <w:rPr>
                <w:b/>
                <w:sz w:val="24"/>
                <w:szCs w:val="24"/>
              </w:rPr>
              <w:lastRenderedPageBreak/>
              <w:t>Período de Inscrições</w:t>
            </w:r>
          </w:p>
        </w:tc>
        <w:tc>
          <w:tcPr>
            <w:tcW w:w="3165" w:type="dxa"/>
            <w:shd w:val="clear" w:color="auto" w:fill="auto"/>
            <w:tcMar>
              <w:top w:w="100" w:type="dxa"/>
              <w:left w:w="100" w:type="dxa"/>
              <w:bottom w:w="100" w:type="dxa"/>
              <w:right w:w="100" w:type="dxa"/>
            </w:tcMar>
          </w:tcPr>
          <w:p w:rsidR="00A14E8E" w:rsidRDefault="002E36EE">
            <w:pPr>
              <w:widowControl w:val="0"/>
              <w:pBdr>
                <w:top w:val="nil"/>
                <w:left w:val="nil"/>
                <w:bottom w:val="nil"/>
                <w:right w:val="nil"/>
                <w:between w:val="nil"/>
              </w:pBdr>
              <w:spacing w:line="360" w:lineRule="auto"/>
              <w:jc w:val="center"/>
              <w:rPr>
                <w:sz w:val="24"/>
                <w:szCs w:val="24"/>
              </w:rPr>
            </w:pPr>
            <w:r>
              <w:rPr>
                <w:sz w:val="24"/>
                <w:szCs w:val="24"/>
              </w:rPr>
              <w:t>23/05/2025 A 31/05/2025</w:t>
            </w:r>
          </w:p>
        </w:tc>
      </w:tr>
      <w:tr w:rsidR="00A14E8E">
        <w:trPr>
          <w:jc w:val="center"/>
        </w:trPr>
        <w:tc>
          <w:tcPr>
            <w:tcW w:w="6630" w:type="dxa"/>
            <w:shd w:val="clear" w:color="auto" w:fill="auto"/>
            <w:tcMar>
              <w:top w:w="100" w:type="dxa"/>
              <w:left w:w="100" w:type="dxa"/>
              <w:bottom w:w="100" w:type="dxa"/>
              <w:right w:w="100" w:type="dxa"/>
            </w:tcMar>
          </w:tcPr>
          <w:p w:rsidR="00A14E8E" w:rsidRDefault="002E36EE">
            <w:pPr>
              <w:widowControl w:val="0"/>
              <w:pBdr>
                <w:top w:val="nil"/>
                <w:left w:val="nil"/>
                <w:bottom w:val="nil"/>
                <w:right w:val="nil"/>
                <w:between w:val="nil"/>
              </w:pBdr>
              <w:spacing w:line="360" w:lineRule="auto"/>
              <w:jc w:val="center"/>
              <w:rPr>
                <w:b/>
                <w:sz w:val="24"/>
                <w:szCs w:val="24"/>
              </w:rPr>
            </w:pPr>
            <w:r>
              <w:rPr>
                <w:b/>
                <w:sz w:val="24"/>
                <w:szCs w:val="24"/>
              </w:rPr>
              <w:t>Análise das Inscrições e Documentos</w:t>
            </w:r>
          </w:p>
        </w:tc>
        <w:tc>
          <w:tcPr>
            <w:tcW w:w="3165" w:type="dxa"/>
            <w:shd w:val="clear" w:color="auto" w:fill="auto"/>
            <w:tcMar>
              <w:top w:w="100" w:type="dxa"/>
              <w:left w:w="100" w:type="dxa"/>
              <w:bottom w:w="100" w:type="dxa"/>
              <w:right w:w="100" w:type="dxa"/>
            </w:tcMar>
          </w:tcPr>
          <w:p w:rsidR="00A14E8E" w:rsidRDefault="002E36EE">
            <w:pPr>
              <w:widowControl w:val="0"/>
              <w:pBdr>
                <w:top w:val="nil"/>
                <w:left w:val="nil"/>
                <w:bottom w:val="nil"/>
                <w:right w:val="nil"/>
                <w:between w:val="nil"/>
              </w:pBdr>
              <w:spacing w:line="360" w:lineRule="auto"/>
              <w:jc w:val="center"/>
              <w:rPr>
                <w:sz w:val="24"/>
                <w:szCs w:val="24"/>
              </w:rPr>
            </w:pPr>
            <w:r>
              <w:rPr>
                <w:sz w:val="24"/>
                <w:szCs w:val="24"/>
              </w:rPr>
              <w:t>02/06/2025 A 03/06/2025</w:t>
            </w:r>
          </w:p>
        </w:tc>
      </w:tr>
      <w:tr w:rsidR="00A14E8E">
        <w:trPr>
          <w:jc w:val="center"/>
        </w:trPr>
        <w:tc>
          <w:tcPr>
            <w:tcW w:w="6630" w:type="dxa"/>
            <w:shd w:val="clear" w:color="auto" w:fill="auto"/>
            <w:tcMar>
              <w:top w:w="100" w:type="dxa"/>
              <w:left w:w="100" w:type="dxa"/>
              <w:bottom w:w="100" w:type="dxa"/>
              <w:right w:w="100" w:type="dxa"/>
            </w:tcMar>
          </w:tcPr>
          <w:p w:rsidR="00A14E8E" w:rsidRDefault="002E36EE">
            <w:pPr>
              <w:widowControl w:val="0"/>
              <w:pBdr>
                <w:top w:val="nil"/>
                <w:left w:val="nil"/>
                <w:bottom w:val="nil"/>
                <w:right w:val="nil"/>
                <w:between w:val="nil"/>
              </w:pBdr>
              <w:spacing w:line="360" w:lineRule="auto"/>
              <w:jc w:val="center"/>
              <w:rPr>
                <w:b/>
                <w:sz w:val="24"/>
                <w:szCs w:val="24"/>
              </w:rPr>
            </w:pPr>
            <w:r>
              <w:rPr>
                <w:b/>
                <w:sz w:val="24"/>
                <w:szCs w:val="24"/>
              </w:rPr>
              <w:t>Divulgação da Lista Preliminar de Inscritos</w:t>
            </w:r>
          </w:p>
        </w:tc>
        <w:tc>
          <w:tcPr>
            <w:tcW w:w="3165" w:type="dxa"/>
            <w:shd w:val="clear" w:color="auto" w:fill="auto"/>
            <w:tcMar>
              <w:top w:w="100" w:type="dxa"/>
              <w:left w:w="100" w:type="dxa"/>
              <w:bottom w:w="100" w:type="dxa"/>
              <w:right w:w="100" w:type="dxa"/>
            </w:tcMar>
          </w:tcPr>
          <w:p w:rsidR="00A14E8E" w:rsidRDefault="002E36EE">
            <w:pPr>
              <w:widowControl w:val="0"/>
              <w:pBdr>
                <w:top w:val="nil"/>
                <w:left w:val="nil"/>
                <w:bottom w:val="nil"/>
                <w:right w:val="nil"/>
                <w:between w:val="nil"/>
              </w:pBdr>
              <w:spacing w:line="360" w:lineRule="auto"/>
              <w:jc w:val="center"/>
              <w:rPr>
                <w:sz w:val="24"/>
                <w:szCs w:val="24"/>
              </w:rPr>
            </w:pPr>
            <w:r>
              <w:rPr>
                <w:sz w:val="24"/>
                <w:szCs w:val="24"/>
              </w:rPr>
              <w:t>04/06/2025</w:t>
            </w:r>
          </w:p>
        </w:tc>
      </w:tr>
      <w:tr w:rsidR="00A14E8E">
        <w:trPr>
          <w:jc w:val="center"/>
        </w:trPr>
        <w:tc>
          <w:tcPr>
            <w:tcW w:w="6630" w:type="dxa"/>
            <w:shd w:val="clear" w:color="auto" w:fill="auto"/>
            <w:tcMar>
              <w:top w:w="100" w:type="dxa"/>
              <w:left w:w="100" w:type="dxa"/>
              <w:bottom w:w="100" w:type="dxa"/>
              <w:right w:w="100" w:type="dxa"/>
            </w:tcMar>
          </w:tcPr>
          <w:p w:rsidR="00A14E8E" w:rsidRDefault="002E36EE">
            <w:pPr>
              <w:widowControl w:val="0"/>
              <w:pBdr>
                <w:top w:val="nil"/>
                <w:left w:val="nil"/>
                <w:bottom w:val="nil"/>
                <w:right w:val="nil"/>
                <w:between w:val="nil"/>
              </w:pBdr>
              <w:spacing w:line="360" w:lineRule="auto"/>
              <w:jc w:val="center"/>
              <w:rPr>
                <w:b/>
                <w:sz w:val="24"/>
                <w:szCs w:val="24"/>
              </w:rPr>
            </w:pPr>
            <w:r>
              <w:rPr>
                <w:b/>
                <w:sz w:val="24"/>
                <w:szCs w:val="24"/>
              </w:rPr>
              <w:t>Prazo para Interposição de Recursos</w:t>
            </w:r>
          </w:p>
        </w:tc>
        <w:tc>
          <w:tcPr>
            <w:tcW w:w="3165" w:type="dxa"/>
            <w:shd w:val="clear" w:color="auto" w:fill="auto"/>
            <w:tcMar>
              <w:top w:w="100" w:type="dxa"/>
              <w:left w:w="100" w:type="dxa"/>
              <w:bottom w:w="100" w:type="dxa"/>
              <w:right w:w="100" w:type="dxa"/>
            </w:tcMar>
          </w:tcPr>
          <w:p w:rsidR="00A14E8E" w:rsidRDefault="002E36EE">
            <w:pPr>
              <w:widowControl w:val="0"/>
              <w:pBdr>
                <w:top w:val="nil"/>
                <w:left w:val="nil"/>
                <w:bottom w:val="nil"/>
                <w:right w:val="nil"/>
                <w:between w:val="nil"/>
              </w:pBdr>
              <w:spacing w:line="360" w:lineRule="auto"/>
              <w:jc w:val="center"/>
              <w:rPr>
                <w:sz w:val="24"/>
                <w:szCs w:val="24"/>
              </w:rPr>
            </w:pPr>
            <w:r>
              <w:rPr>
                <w:sz w:val="24"/>
                <w:szCs w:val="24"/>
              </w:rPr>
              <w:t>05/06/2025 A 06/06/2025</w:t>
            </w:r>
          </w:p>
        </w:tc>
      </w:tr>
      <w:tr w:rsidR="00A14E8E">
        <w:trPr>
          <w:jc w:val="center"/>
        </w:trPr>
        <w:tc>
          <w:tcPr>
            <w:tcW w:w="6630" w:type="dxa"/>
            <w:shd w:val="clear" w:color="auto" w:fill="auto"/>
            <w:tcMar>
              <w:top w:w="100" w:type="dxa"/>
              <w:left w:w="100" w:type="dxa"/>
              <w:bottom w:w="100" w:type="dxa"/>
              <w:right w:w="100" w:type="dxa"/>
            </w:tcMar>
          </w:tcPr>
          <w:p w:rsidR="00A14E8E" w:rsidRDefault="002E36EE">
            <w:pPr>
              <w:widowControl w:val="0"/>
              <w:pBdr>
                <w:top w:val="nil"/>
                <w:left w:val="nil"/>
                <w:bottom w:val="nil"/>
                <w:right w:val="nil"/>
                <w:between w:val="nil"/>
              </w:pBdr>
              <w:spacing w:line="360" w:lineRule="auto"/>
              <w:jc w:val="center"/>
              <w:rPr>
                <w:b/>
                <w:sz w:val="24"/>
                <w:szCs w:val="24"/>
              </w:rPr>
            </w:pPr>
            <w:r>
              <w:rPr>
                <w:b/>
                <w:sz w:val="24"/>
                <w:szCs w:val="24"/>
              </w:rPr>
              <w:t>Divulgação da Lista Final de Inscritos</w:t>
            </w:r>
          </w:p>
        </w:tc>
        <w:tc>
          <w:tcPr>
            <w:tcW w:w="3165" w:type="dxa"/>
            <w:shd w:val="clear" w:color="auto" w:fill="auto"/>
            <w:tcMar>
              <w:top w:w="100" w:type="dxa"/>
              <w:left w:w="100" w:type="dxa"/>
              <w:bottom w:w="100" w:type="dxa"/>
              <w:right w:w="100" w:type="dxa"/>
            </w:tcMar>
          </w:tcPr>
          <w:p w:rsidR="00A14E8E" w:rsidRDefault="002E36EE">
            <w:pPr>
              <w:widowControl w:val="0"/>
              <w:pBdr>
                <w:top w:val="nil"/>
                <w:left w:val="nil"/>
                <w:bottom w:val="nil"/>
                <w:right w:val="nil"/>
                <w:between w:val="nil"/>
              </w:pBdr>
              <w:spacing w:line="360" w:lineRule="auto"/>
              <w:jc w:val="center"/>
              <w:rPr>
                <w:sz w:val="24"/>
                <w:szCs w:val="24"/>
              </w:rPr>
            </w:pPr>
            <w:r>
              <w:rPr>
                <w:sz w:val="24"/>
                <w:szCs w:val="24"/>
              </w:rPr>
              <w:t>09/06/2025</w:t>
            </w:r>
          </w:p>
        </w:tc>
      </w:tr>
      <w:tr w:rsidR="00A14E8E">
        <w:trPr>
          <w:jc w:val="center"/>
        </w:trPr>
        <w:tc>
          <w:tcPr>
            <w:tcW w:w="6630" w:type="dxa"/>
            <w:shd w:val="clear" w:color="auto" w:fill="auto"/>
            <w:tcMar>
              <w:top w:w="100" w:type="dxa"/>
              <w:left w:w="100" w:type="dxa"/>
              <w:bottom w:w="100" w:type="dxa"/>
              <w:right w:w="100" w:type="dxa"/>
            </w:tcMar>
          </w:tcPr>
          <w:p w:rsidR="00A14E8E" w:rsidRDefault="002E36EE">
            <w:pPr>
              <w:widowControl w:val="0"/>
              <w:pBdr>
                <w:top w:val="nil"/>
                <w:left w:val="nil"/>
                <w:bottom w:val="nil"/>
                <w:right w:val="nil"/>
                <w:between w:val="nil"/>
              </w:pBdr>
              <w:spacing w:line="360" w:lineRule="auto"/>
              <w:jc w:val="center"/>
              <w:rPr>
                <w:b/>
                <w:sz w:val="24"/>
                <w:szCs w:val="24"/>
              </w:rPr>
            </w:pPr>
            <w:r>
              <w:rPr>
                <w:b/>
                <w:sz w:val="24"/>
                <w:szCs w:val="24"/>
              </w:rPr>
              <w:t>Convocações para a Atribuição da Concessão de Bolsas</w:t>
            </w:r>
          </w:p>
        </w:tc>
        <w:tc>
          <w:tcPr>
            <w:tcW w:w="3165" w:type="dxa"/>
            <w:shd w:val="clear" w:color="auto" w:fill="auto"/>
            <w:tcMar>
              <w:top w:w="100" w:type="dxa"/>
              <w:left w:w="100" w:type="dxa"/>
              <w:bottom w:w="100" w:type="dxa"/>
              <w:right w:w="100" w:type="dxa"/>
            </w:tcMar>
          </w:tcPr>
          <w:p w:rsidR="00A14E8E" w:rsidRDefault="002E36EE">
            <w:pPr>
              <w:widowControl w:val="0"/>
              <w:pBdr>
                <w:top w:val="nil"/>
                <w:left w:val="nil"/>
                <w:bottom w:val="nil"/>
                <w:right w:val="nil"/>
                <w:between w:val="nil"/>
              </w:pBdr>
              <w:spacing w:line="360" w:lineRule="auto"/>
              <w:jc w:val="center"/>
              <w:rPr>
                <w:sz w:val="24"/>
                <w:szCs w:val="24"/>
              </w:rPr>
            </w:pPr>
            <w:r>
              <w:rPr>
                <w:sz w:val="24"/>
                <w:szCs w:val="24"/>
              </w:rPr>
              <w:t>09/06/2025</w:t>
            </w:r>
          </w:p>
        </w:tc>
      </w:tr>
    </w:tbl>
    <w:p w:rsidR="00A14E8E" w:rsidRDefault="00A14E8E">
      <w:pPr>
        <w:rPr>
          <w:b/>
          <w:sz w:val="24"/>
          <w:szCs w:val="24"/>
        </w:rPr>
      </w:pPr>
    </w:p>
    <w:sectPr w:rsidR="00A14E8E">
      <w:headerReference w:type="default" r:id="rId23"/>
      <w:footerReference w:type="default" r:id="rId2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6EE" w:rsidRDefault="002E36EE">
      <w:pPr>
        <w:spacing w:line="240" w:lineRule="auto"/>
      </w:pPr>
      <w:r>
        <w:separator/>
      </w:r>
    </w:p>
  </w:endnote>
  <w:endnote w:type="continuationSeparator" w:id="0">
    <w:p w:rsidR="002E36EE" w:rsidRDefault="002E36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E8E" w:rsidRDefault="002E36EE">
    <w:r>
      <w:rPr>
        <w:noProof/>
      </w:rPr>
      <w:drawing>
        <wp:anchor distT="114300" distB="114300" distL="114300" distR="114300" simplePos="0" relativeHeight="251659264" behindDoc="0" locked="0" layoutInCell="1" hidden="0" allowOverlap="1">
          <wp:simplePos x="0" y="0"/>
          <wp:positionH relativeFrom="column">
            <wp:posOffset>-933449</wp:posOffset>
          </wp:positionH>
          <wp:positionV relativeFrom="paragraph">
            <wp:posOffset>-158161</wp:posOffset>
          </wp:positionV>
          <wp:extent cx="7600950" cy="84177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4624" t="-7339" r="3108" b="15072"/>
                  <a:stretch>
                    <a:fillRect/>
                  </a:stretch>
                </pic:blipFill>
                <pic:spPr>
                  <a:xfrm>
                    <a:off x="0" y="0"/>
                    <a:ext cx="7600950" cy="84177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6EE" w:rsidRDefault="002E36EE">
      <w:pPr>
        <w:spacing w:line="240" w:lineRule="auto"/>
      </w:pPr>
      <w:r>
        <w:separator/>
      </w:r>
    </w:p>
  </w:footnote>
  <w:footnote w:type="continuationSeparator" w:id="0">
    <w:p w:rsidR="002E36EE" w:rsidRDefault="002E36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E8E" w:rsidRDefault="002E36EE">
    <w:r>
      <w:rPr>
        <w:noProof/>
      </w:rPr>
      <w:drawing>
        <wp:anchor distT="0" distB="0" distL="114300" distR="114300" simplePos="0" relativeHeight="251658240" behindDoc="0" locked="0" layoutInCell="1" hidden="0" allowOverlap="1">
          <wp:simplePos x="0" y="0"/>
          <wp:positionH relativeFrom="column">
            <wp:posOffset>-925349</wp:posOffset>
          </wp:positionH>
          <wp:positionV relativeFrom="paragraph">
            <wp:posOffset>-457199</wp:posOffset>
          </wp:positionV>
          <wp:extent cx="7577138" cy="1371600"/>
          <wp:effectExtent l="0" t="0" r="0" b="0"/>
          <wp:wrapSquare wrapText="bothSides" distT="0" distB="0" distL="114300" distR="114300"/>
          <wp:docPr id="1" name="image1.png" descr="Texto"/>
          <wp:cNvGraphicFramePr/>
          <a:graphic xmlns:a="http://schemas.openxmlformats.org/drawingml/2006/main">
            <a:graphicData uri="http://schemas.openxmlformats.org/drawingml/2006/picture">
              <pic:pic xmlns:pic="http://schemas.openxmlformats.org/drawingml/2006/picture">
                <pic:nvPicPr>
                  <pic:cNvPr id="0" name="image1.png" descr="Texto"/>
                  <pic:cNvPicPr preferRelativeResize="0"/>
                </pic:nvPicPr>
                <pic:blipFill>
                  <a:blip r:embed="rId1"/>
                  <a:srcRect/>
                  <a:stretch>
                    <a:fillRect/>
                  </a:stretch>
                </pic:blipFill>
                <pic:spPr>
                  <a:xfrm>
                    <a:off x="0" y="0"/>
                    <a:ext cx="7577138" cy="13716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E6210"/>
    <w:multiLevelType w:val="multilevel"/>
    <w:tmpl w:val="8498415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1">
    <w:nsid w:val="77107925"/>
    <w:multiLevelType w:val="multilevel"/>
    <w:tmpl w:val="C9C8BB9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14E8E"/>
    <w:rsid w:val="00034B50"/>
    <w:rsid w:val="002E36EE"/>
    <w:rsid w:val="00A14E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assis.demandanet.com/" TargetMode="External"/><Relationship Id="rId13" Type="http://schemas.openxmlformats.org/officeDocument/2006/relationships/hyperlink" Target="https://servicos.pf.gov.br/epol-sinic-publico/" TargetMode="External"/><Relationship Id="rId18" Type="http://schemas.openxmlformats.org/officeDocument/2006/relationships/hyperlink" Target="https://assis.demandanet.co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educacao.assis.sp.gov.br/" TargetMode="External"/><Relationship Id="rId7" Type="http://schemas.openxmlformats.org/officeDocument/2006/relationships/endnotes" Target="endnotes.xml"/><Relationship Id="rId12" Type="http://schemas.openxmlformats.org/officeDocument/2006/relationships/hyperlink" Target="https://www2.ssp.sp.gov.br/aacweb" TargetMode="External"/><Relationship Id="rId17" Type="http://schemas.openxmlformats.org/officeDocument/2006/relationships/hyperlink" Target="https://assis.demandanet.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ducacao.assis.sp.gov.br/" TargetMode="External"/><Relationship Id="rId20" Type="http://schemas.openxmlformats.org/officeDocument/2006/relationships/hyperlink" Target="https://assis.demandanet.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ssis.demandanet.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ducacao.assis.sp.gov.br/" TargetMode="External"/><Relationship Id="rId23" Type="http://schemas.openxmlformats.org/officeDocument/2006/relationships/header" Target="header1.xml"/><Relationship Id="rId10" Type="http://schemas.openxmlformats.org/officeDocument/2006/relationships/hyperlink" Target="https://assis.demandanet.com/" TargetMode="External"/><Relationship Id="rId19" Type="http://schemas.openxmlformats.org/officeDocument/2006/relationships/hyperlink" Target="https://assis.demandanet.com/" TargetMode="External"/><Relationship Id="rId4" Type="http://schemas.openxmlformats.org/officeDocument/2006/relationships/settings" Target="settings.xml"/><Relationship Id="rId9" Type="http://schemas.openxmlformats.org/officeDocument/2006/relationships/hyperlink" Target="https://assis.demandanet.com/" TargetMode="External"/><Relationship Id="rId14" Type="http://schemas.openxmlformats.org/officeDocument/2006/relationships/hyperlink" Target="http://www.educacao.assis.sp.gov.br/" TargetMode="External"/><Relationship Id="rId22" Type="http://schemas.openxmlformats.org/officeDocument/2006/relationships/hyperlink" Target="https://www.educacao.assis.sp.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2230</Words>
  <Characters>12048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 do Windows</cp:lastModifiedBy>
  <cp:revision>2</cp:revision>
  <dcterms:created xsi:type="dcterms:W3CDTF">2025-05-21T14:01:00Z</dcterms:created>
  <dcterms:modified xsi:type="dcterms:W3CDTF">2025-05-21T14:01:00Z</dcterms:modified>
</cp:coreProperties>
</file>